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F37" w:rsidRDefault="005B34B3" w:rsidP="00A35963">
      <w:pPr>
        <w:keepNext/>
        <w:shd w:val="clear" w:color="auto" w:fill="F79646" w:themeFill="accent6"/>
        <w:spacing w:line="240" w:lineRule="auto"/>
        <w:ind w:firstLine="0"/>
        <w:jc w:val="right"/>
        <w:rPr>
          <w:b/>
          <w:i/>
          <w:sz w:val="22"/>
          <w:szCs w:val="22"/>
          <w:u w:val="single"/>
        </w:rPr>
      </w:pPr>
      <w:r w:rsidRPr="00D745B1">
        <w:rPr>
          <w:b/>
          <w:i/>
          <w:sz w:val="22"/>
          <w:szCs w:val="22"/>
          <w:u w:val="single"/>
        </w:rPr>
        <w:t>Приложение №</w:t>
      </w:r>
      <w:r w:rsidR="000349AC" w:rsidRPr="00D745B1">
        <w:rPr>
          <w:b/>
          <w:i/>
          <w:sz w:val="22"/>
          <w:szCs w:val="22"/>
          <w:u w:val="single"/>
        </w:rPr>
        <w:t xml:space="preserve"> </w:t>
      </w:r>
      <w:r w:rsidRPr="00D745B1">
        <w:rPr>
          <w:b/>
          <w:i/>
          <w:sz w:val="22"/>
          <w:szCs w:val="22"/>
          <w:u w:val="single"/>
        </w:rPr>
        <w:t xml:space="preserve">2 к </w:t>
      </w:r>
      <w:r w:rsidR="0064513C" w:rsidRPr="0064513C">
        <w:rPr>
          <w:b/>
          <w:i/>
          <w:sz w:val="22"/>
          <w:szCs w:val="22"/>
          <w:u w:val="single"/>
        </w:rPr>
        <w:t>извещению о проведении запроса котировок</w:t>
      </w:r>
      <w:r w:rsidR="004E3F37">
        <w:rPr>
          <w:b/>
          <w:i/>
          <w:sz w:val="22"/>
          <w:szCs w:val="22"/>
          <w:u w:val="single"/>
        </w:rPr>
        <w:t xml:space="preserve">- </w:t>
      </w:r>
    </w:p>
    <w:p w:rsidR="003F13EF" w:rsidRPr="00D745B1" w:rsidRDefault="004E3F37" w:rsidP="00A35963">
      <w:pPr>
        <w:keepNext/>
        <w:shd w:val="clear" w:color="auto" w:fill="F79646" w:themeFill="accent6"/>
        <w:spacing w:line="240" w:lineRule="auto"/>
        <w:ind w:firstLine="0"/>
        <w:jc w:val="right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раздел 6. Техническое задание</w:t>
      </w:r>
    </w:p>
    <w:p w:rsidR="003F13EF" w:rsidRPr="00D745B1" w:rsidRDefault="003F13EF" w:rsidP="00A35963">
      <w:pPr>
        <w:keepNext/>
        <w:spacing w:line="240" w:lineRule="auto"/>
        <w:ind w:firstLine="0"/>
        <w:jc w:val="center"/>
        <w:rPr>
          <w:b/>
          <w:sz w:val="22"/>
          <w:szCs w:val="22"/>
        </w:rPr>
      </w:pPr>
    </w:p>
    <w:p w:rsidR="00282445" w:rsidRPr="00EC4960" w:rsidRDefault="00282445" w:rsidP="00A35963">
      <w:pPr>
        <w:keepNext/>
        <w:spacing w:line="240" w:lineRule="auto"/>
        <w:ind w:firstLine="0"/>
        <w:jc w:val="center"/>
        <w:rPr>
          <w:b/>
          <w:sz w:val="22"/>
          <w:szCs w:val="22"/>
        </w:rPr>
      </w:pPr>
      <w:r w:rsidRPr="00EC4960">
        <w:rPr>
          <w:b/>
          <w:sz w:val="22"/>
          <w:szCs w:val="22"/>
        </w:rPr>
        <w:t>Техническое задание</w:t>
      </w:r>
    </w:p>
    <w:p w:rsidR="00282445" w:rsidRPr="00EC4960" w:rsidRDefault="00282445" w:rsidP="00A35963">
      <w:pPr>
        <w:keepNext/>
        <w:spacing w:line="240" w:lineRule="auto"/>
        <w:ind w:firstLine="0"/>
        <w:jc w:val="center"/>
        <w:rPr>
          <w:b/>
          <w:sz w:val="22"/>
          <w:szCs w:val="22"/>
        </w:rPr>
      </w:pPr>
      <w:r w:rsidRPr="00C94571">
        <w:rPr>
          <w:b/>
          <w:sz w:val="22"/>
          <w:szCs w:val="22"/>
        </w:rPr>
        <w:t>на</w:t>
      </w:r>
      <w:r w:rsidRPr="00EC4960">
        <w:rPr>
          <w:sz w:val="22"/>
          <w:szCs w:val="22"/>
        </w:rPr>
        <w:t xml:space="preserve"> </w:t>
      </w:r>
      <w:r w:rsidRPr="00EC4960">
        <w:rPr>
          <w:b/>
          <w:color w:val="000000"/>
          <w:sz w:val="22"/>
          <w:szCs w:val="22"/>
        </w:rPr>
        <w:t xml:space="preserve">поставку </w:t>
      </w:r>
      <w:r>
        <w:rPr>
          <w:b/>
          <w:color w:val="000000"/>
          <w:sz w:val="22"/>
          <w:szCs w:val="22"/>
        </w:rPr>
        <w:t xml:space="preserve">и обновление </w:t>
      </w:r>
      <w:r w:rsidRPr="00EC4960">
        <w:rPr>
          <w:b/>
          <w:color w:val="000000"/>
          <w:sz w:val="22"/>
          <w:szCs w:val="22"/>
        </w:rPr>
        <w:t>программного обеспечения для основной системы хранения данных</w:t>
      </w:r>
    </w:p>
    <w:p w:rsidR="00282445" w:rsidRPr="00EC4960" w:rsidRDefault="00282445" w:rsidP="00A35963">
      <w:pPr>
        <w:keepNext/>
        <w:spacing w:line="240" w:lineRule="auto"/>
        <w:ind w:firstLine="0"/>
        <w:jc w:val="center"/>
        <w:rPr>
          <w:b/>
          <w:sz w:val="22"/>
          <w:szCs w:val="22"/>
        </w:rPr>
      </w:pPr>
    </w:p>
    <w:p w:rsidR="00B82F3F" w:rsidRDefault="00282445" w:rsidP="00A35963">
      <w:pPr>
        <w:keepNext/>
        <w:spacing w:line="240" w:lineRule="auto"/>
        <w:ind w:firstLine="0"/>
        <w:rPr>
          <w:b/>
          <w:bCs/>
          <w:iCs/>
          <w:sz w:val="22"/>
          <w:szCs w:val="22"/>
        </w:rPr>
      </w:pPr>
      <w:r w:rsidRPr="00EC4960">
        <w:rPr>
          <w:b/>
          <w:bCs/>
          <w:iCs/>
          <w:sz w:val="22"/>
          <w:szCs w:val="22"/>
        </w:rPr>
        <w:t>1.Общие сведения</w:t>
      </w:r>
    </w:p>
    <w:p w:rsidR="00282445" w:rsidRDefault="00282445" w:rsidP="00A35963">
      <w:pPr>
        <w:keepNext/>
        <w:spacing w:line="240" w:lineRule="auto"/>
        <w:ind w:firstLine="0"/>
        <w:rPr>
          <w:sz w:val="22"/>
          <w:szCs w:val="22"/>
        </w:rPr>
      </w:pPr>
      <w:r w:rsidRPr="00EC4960">
        <w:rPr>
          <w:b/>
          <w:bCs/>
          <w:iCs/>
          <w:sz w:val="22"/>
          <w:szCs w:val="22"/>
        </w:rPr>
        <w:t xml:space="preserve"> 1.1.</w:t>
      </w:r>
      <w:r w:rsidRPr="00EC4960">
        <w:rPr>
          <w:bCs/>
          <w:iCs/>
          <w:sz w:val="22"/>
          <w:szCs w:val="22"/>
        </w:rPr>
        <w:t xml:space="preserve"> Наименование продукции: </w:t>
      </w:r>
      <w:r w:rsidRPr="00EC4960">
        <w:rPr>
          <w:b/>
          <w:color w:val="000000"/>
          <w:sz w:val="22"/>
          <w:szCs w:val="22"/>
        </w:rPr>
        <w:t>программное обеспечения для основной системы хранения данных</w:t>
      </w:r>
      <w:r w:rsidRPr="00EC4960">
        <w:rPr>
          <w:sz w:val="22"/>
          <w:szCs w:val="22"/>
        </w:rPr>
        <w:t xml:space="preserve"> (далее – ПО).</w:t>
      </w:r>
    </w:p>
    <w:tbl>
      <w:tblPr>
        <w:tblW w:w="100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6"/>
        <w:gridCol w:w="6649"/>
      </w:tblGrid>
      <w:tr w:rsidR="0026218E" w:rsidRPr="00B27FA8" w:rsidTr="001D74E5">
        <w:tc>
          <w:tcPr>
            <w:tcW w:w="3416" w:type="dxa"/>
            <w:shd w:val="clear" w:color="auto" w:fill="auto"/>
          </w:tcPr>
          <w:p w:rsidR="0026218E" w:rsidRPr="00E338A6" w:rsidRDefault="0026218E" w:rsidP="00A35963">
            <w:pPr>
              <w:keepNext/>
              <w:spacing w:line="240" w:lineRule="auto"/>
              <w:rPr>
                <w:bCs/>
                <w:sz w:val="22"/>
                <w:szCs w:val="22"/>
              </w:rPr>
            </w:pPr>
            <w:r w:rsidRPr="00E338A6">
              <w:rPr>
                <w:bCs/>
                <w:sz w:val="22"/>
                <w:szCs w:val="22"/>
              </w:rPr>
              <w:t>Код ОКПД2</w:t>
            </w:r>
          </w:p>
        </w:tc>
        <w:tc>
          <w:tcPr>
            <w:tcW w:w="6649" w:type="dxa"/>
            <w:shd w:val="clear" w:color="auto" w:fill="auto"/>
          </w:tcPr>
          <w:p w:rsidR="0026218E" w:rsidRPr="00E338A6" w:rsidRDefault="0026218E" w:rsidP="00A35963">
            <w:pPr>
              <w:keepNext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62.01.11</w:t>
            </w:r>
          </w:p>
        </w:tc>
      </w:tr>
    </w:tbl>
    <w:p w:rsidR="0026218E" w:rsidRDefault="0026218E" w:rsidP="00A35963">
      <w:pPr>
        <w:keepNext/>
        <w:tabs>
          <w:tab w:val="left" w:pos="284"/>
          <w:tab w:val="left" w:pos="567"/>
        </w:tabs>
        <w:spacing w:line="240" w:lineRule="auto"/>
        <w:ind w:firstLine="0"/>
        <w:outlineLvl w:val="1"/>
        <w:rPr>
          <w:b/>
          <w:bCs/>
          <w:iCs/>
          <w:sz w:val="22"/>
          <w:szCs w:val="22"/>
        </w:rPr>
      </w:pPr>
    </w:p>
    <w:p w:rsidR="0026218E" w:rsidRDefault="0026218E" w:rsidP="00A35963">
      <w:pPr>
        <w:keepNext/>
        <w:tabs>
          <w:tab w:val="left" w:pos="284"/>
          <w:tab w:val="left" w:pos="567"/>
        </w:tabs>
        <w:spacing w:line="240" w:lineRule="auto"/>
        <w:ind w:firstLine="0"/>
        <w:outlineLvl w:val="1"/>
        <w:rPr>
          <w:bCs/>
          <w:iCs/>
          <w:sz w:val="22"/>
          <w:szCs w:val="22"/>
        </w:rPr>
      </w:pPr>
      <w:r w:rsidRPr="00EC4960">
        <w:rPr>
          <w:b/>
          <w:bCs/>
          <w:iCs/>
          <w:sz w:val="22"/>
          <w:szCs w:val="22"/>
        </w:rPr>
        <w:t>1.</w:t>
      </w:r>
      <w:r>
        <w:rPr>
          <w:b/>
          <w:bCs/>
          <w:iCs/>
          <w:sz w:val="22"/>
          <w:szCs w:val="22"/>
        </w:rPr>
        <w:t>2</w:t>
      </w:r>
      <w:r w:rsidRPr="00EC4960">
        <w:rPr>
          <w:b/>
          <w:bCs/>
          <w:iCs/>
          <w:sz w:val="22"/>
          <w:szCs w:val="22"/>
        </w:rPr>
        <w:t>. Срок</w:t>
      </w:r>
      <w:r>
        <w:rPr>
          <w:b/>
          <w:bCs/>
          <w:iCs/>
          <w:sz w:val="22"/>
          <w:szCs w:val="22"/>
        </w:rPr>
        <w:t xml:space="preserve"> пос</w:t>
      </w:r>
      <w:r w:rsidRPr="00EC4960">
        <w:rPr>
          <w:b/>
          <w:bCs/>
          <w:iCs/>
          <w:sz w:val="22"/>
          <w:szCs w:val="22"/>
        </w:rPr>
        <w:t xml:space="preserve">тавки: </w:t>
      </w:r>
      <w:r w:rsidRPr="00EC4960">
        <w:rPr>
          <w:bCs/>
          <w:iCs/>
          <w:sz w:val="22"/>
          <w:szCs w:val="22"/>
        </w:rPr>
        <w:t>в течение 10 (десяти) дней со дня заключения договора</w:t>
      </w:r>
      <w:r>
        <w:rPr>
          <w:bCs/>
          <w:iCs/>
          <w:sz w:val="22"/>
          <w:szCs w:val="22"/>
        </w:rPr>
        <w:t>, но не позднее 31 января 2022 г</w:t>
      </w:r>
      <w:r w:rsidRPr="00EC4960">
        <w:rPr>
          <w:bCs/>
          <w:iCs/>
          <w:sz w:val="22"/>
          <w:szCs w:val="22"/>
        </w:rPr>
        <w:t>.</w:t>
      </w:r>
    </w:p>
    <w:p w:rsidR="0026218E" w:rsidRPr="00071507" w:rsidRDefault="0026218E" w:rsidP="00A35963">
      <w:pPr>
        <w:keepNext/>
        <w:spacing w:line="240" w:lineRule="auto"/>
        <w:ind w:firstLine="0"/>
        <w:rPr>
          <w:bCs/>
          <w:iCs/>
          <w:sz w:val="22"/>
          <w:szCs w:val="22"/>
        </w:rPr>
      </w:pPr>
    </w:p>
    <w:p w:rsidR="00C06E11" w:rsidRDefault="00C06E11" w:rsidP="00A35963">
      <w:pPr>
        <w:keepNext/>
        <w:spacing w:line="240" w:lineRule="auto"/>
        <w:ind w:firstLine="0"/>
        <w:rPr>
          <w:rFonts w:eastAsia="Calibri"/>
          <w:sz w:val="22"/>
          <w:szCs w:val="22"/>
        </w:rPr>
      </w:pPr>
      <w:r>
        <w:rPr>
          <w:b/>
          <w:sz w:val="22"/>
          <w:szCs w:val="22"/>
        </w:rPr>
        <w:t>1.3</w:t>
      </w:r>
      <w:r w:rsidR="0026218E" w:rsidRPr="00EC4960">
        <w:rPr>
          <w:b/>
          <w:sz w:val="22"/>
          <w:szCs w:val="22"/>
        </w:rPr>
        <w:t xml:space="preserve">. Цель </w:t>
      </w:r>
      <w:r w:rsidR="0026218E">
        <w:rPr>
          <w:b/>
          <w:sz w:val="22"/>
          <w:szCs w:val="22"/>
        </w:rPr>
        <w:t xml:space="preserve">и назначение </w:t>
      </w:r>
      <w:r w:rsidR="0026218E" w:rsidRPr="00EC4960">
        <w:rPr>
          <w:b/>
          <w:sz w:val="22"/>
          <w:szCs w:val="22"/>
        </w:rPr>
        <w:t>закупки</w:t>
      </w:r>
      <w:r w:rsidR="0026218E">
        <w:rPr>
          <w:b/>
          <w:sz w:val="22"/>
          <w:szCs w:val="22"/>
        </w:rPr>
        <w:t xml:space="preserve">: </w:t>
      </w:r>
      <w:r w:rsidR="0026218E" w:rsidRPr="0026218E">
        <w:rPr>
          <w:sz w:val="22"/>
          <w:szCs w:val="22"/>
        </w:rPr>
        <w:t>ПО</w:t>
      </w:r>
      <w:r w:rsidR="0026218E">
        <w:rPr>
          <w:b/>
          <w:sz w:val="22"/>
          <w:szCs w:val="22"/>
        </w:rPr>
        <w:t xml:space="preserve"> </w:t>
      </w:r>
      <w:r w:rsidR="0026218E">
        <w:rPr>
          <w:sz w:val="22"/>
          <w:szCs w:val="22"/>
        </w:rPr>
        <w:t xml:space="preserve">обновляется </w:t>
      </w:r>
      <w:r>
        <w:rPr>
          <w:sz w:val="22"/>
          <w:szCs w:val="22"/>
        </w:rPr>
        <w:t xml:space="preserve">для </w:t>
      </w:r>
      <w:r>
        <w:rPr>
          <w:rFonts w:eastAsia="Calibri"/>
          <w:sz w:val="22"/>
          <w:szCs w:val="22"/>
        </w:rPr>
        <w:t xml:space="preserve">расширения </w:t>
      </w:r>
      <w:r w:rsidR="0026218E" w:rsidRPr="00EC4960">
        <w:rPr>
          <w:rFonts w:eastAsia="Calibri"/>
          <w:sz w:val="22"/>
          <w:szCs w:val="22"/>
        </w:rPr>
        <w:t>существующих лицензий</w:t>
      </w:r>
      <w:r w:rsidR="0026218E" w:rsidRPr="00EC4960">
        <w:rPr>
          <w:sz w:val="22"/>
          <w:szCs w:val="22"/>
        </w:rPr>
        <w:t xml:space="preserve"> </w:t>
      </w:r>
      <w:r w:rsidR="0026218E" w:rsidRPr="00EC4960">
        <w:rPr>
          <w:bCs/>
          <w:iCs/>
          <w:sz w:val="22"/>
          <w:szCs w:val="22"/>
        </w:rPr>
        <w:t xml:space="preserve">программного обеспечения </w:t>
      </w:r>
      <w:r w:rsidR="0026218E" w:rsidRPr="00EC4960">
        <w:rPr>
          <w:bCs/>
          <w:iCs/>
          <w:sz w:val="22"/>
          <w:szCs w:val="22"/>
          <w:lang w:val="en-US"/>
        </w:rPr>
        <w:t>DataCore</w:t>
      </w:r>
      <w:r w:rsidR="0026218E" w:rsidRPr="00EC4960">
        <w:t xml:space="preserve"> </w:t>
      </w:r>
      <w:r w:rsidR="0026218E" w:rsidRPr="00EC4960">
        <w:rPr>
          <w:bCs/>
          <w:iCs/>
          <w:sz w:val="22"/>
          <w:szCs w:val="22"/>
          <w:lang w:val="en-US"/>
        </w:rPr>
        <w:t>SDS</w:t>
      </w:r>
      <w:r w:rsidR="0026218E" w:rsidRPr="00EC4960">
        <w:rPr>
          <w:bCs/>
          <w:iCs/>
          <w:sz w:val="22"/>
          <w:szCs w:val="22"/>
        </w:rPr>
        <w:t xml:space="preserve"> </w:t>
      </w:r>
      <w:r w:rsidR="0026218E" w:rsidRPr="00EC4960">
        <w:rPr>
          <w:bCs/>
          <w:iCs/>
          <w:sz w:val="22"/>
          <w:szCs w:val="22"/>
          <w:lang w:val="en-US"/>
        </w:rPr>
        <w:t>EN</w:t>
      </w:r>
      <w:r w:rsidR="0026218E" w:rsidRPr="00EC4960">
        <w:rPr>
          <w:bCs/>
          <w:iCs/>
          <w:sz w:val="22"/>
          <w:szCs w:val="22"/>
        </w:rPr>
        <w:t xml:space="preserve"> </w:t>
      </w:r>
      <w:r w:rsidR="0026218E" w:rsidRPr="00EC4960">
        <w:rPr>
          <w:bCs/>
          <w:iCs/>
          <w:sz w:val="22"/>
          <w:szCs w:val="22"/>
          <w:lang w:val="en-US"/>
        </w:rPr>
        <w:t>Edition</w:t>
      </w:r>
      <w:r w:rsidR="0026218E" w:rsidRPr="00EC4960">
        <w:rPr>
          <w:rFonts w:eastAsia="Calibri"/>
          <w:sz w:val="22"/>
          <w:szCs w:val="22"/>
        </w:rPr>
        <w:t xml:space="preserve">. </w:t>
      </w:r>
    </w:p>
    <w:p w:rsidR="0026218E" w:rsidRDefault="00C06E11" w:rsidP="00A35963">
      <w:pPr>
        <w:keepNext/>
        <w:spacing w:line="240" w:lineRule="auto"/>
        <w:ind w:firstLine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ПО должно обеспечивать</w:t>
      </w:r>
      <w:r w:rsidR="0026218E" w:rsidRPr="00EC4960">
        <w:rPr>
          <w:rFonts w:eastAsia="Calibri"/>
          <w:sz w:val="22"/>
          <w:szCs w:val="22"/>
        </w:rPr>
        <w:t xml:space="preserve"> работ</w:t>
      </w:r>
      <w:r>
        <w:rPr>
          <w:rFonts w:eastAsia="Calibri"/>
          <w:sz w:val="22"/>
          <w:szCs w:val="22"/>
        </w:rPr>
        <w:t>у</w:t>
      </w:r>
      <w:r w:rsidR="0026218E" w:rsidRPr="00EC4960">
        <w:rPr>
          <w:rFonts w:eastAsia="Calibri"/>
          <w:sz w:val="22"/>
          <w:szCs w:val="22"/>
        </w:rPr>
        <w:t xml:space="preserve"> в режиме «метрокластер» (минимальное кол</w:t>
      </w:r>
      <w:r w:rsidR="0026218E">
        <w:rPr>
          <w:rFonts w:eastAsia="Calibri"/>
          <w:sz w:val="22"/>
          <w:szCs w:val="22"/>
        </w:rPr>
        <w:t>ичест</w:t>
      </w:r>
      <w:r w:rsidR="0026218E" w:rsidRPr="00EC4960">
        <w:rPr>
          <w:rFonts w:eastAsia="Calibri"/>
          <w:sz w:val="22"/>
          <w:szCs w:val="22"/>
        </w:rPr>
        <w:t xml:space="preserve">во аппаратных узлов – </w:t>
      </w:r>
      <w:r>
        <w:rPr>
          <w:rFonts w:eastAsia="Calibri"/>
          <w:sz w:val="22"/>
          <w:szCs w:val="22"/>
        </w:rPr>
        <w:t xml:space="preserve">        </w:t>
      </w:r>
      <w:r w:rsidR="0026218E" w:rsidRPr="00EC4960">
        <w:rPr>
          <w:rFonts w:eastAsia="Calibri"/>
          <w:sz w:val="22"/>
          <w:szCs w:val="22"/>
        </w:rPr>
        <w:t xml:space="preserve">2 шт.) с синхронизацией через </w:t>
      </w:r>
      <w:r w:rsidR="0026218E" w:rsidRPr="00EC4960">
        <w:rPr>
          <w:rFonts w:eastAsia="Calibri"/>
          <w:sz w:val="22"/>
          <w:szCs w:val="22"/>
          <w:lang w:val="en-US"/>
        </w:rPr>
        <w:t>FC</w:t>
      </w:r>
      <w:r w:rsidR="0026218E" w:rsidRPr="00EC4960">
        <w:rPr>
          <w:rFonts w:eastAsia="Calibri"/>
          <w:sz w:val="22"/>
          <w:szCs w:val="22"/>
        </w:rPr>
        <w:t>-</w:t>
      </w:r>
      <w:r w:rsidR="0026218E" w:rsidRPr="00EC4960">
        <w:rPr>
          <w:rFonts w:eastAsia="Calibri"/>
          <w:sz w:val="22"/>
          <w:szCs w:val="22"/>
          <w:lang w:val="en-US"/>
        </w:rPr>
        <w:t>SAN</w:t>
      </w:r>
      <w:r w:rsidR="0026218E" w:rsidRPr="00EC4960">
        <w:rPr>
          <w:rFonts w:eastAsia="Calibri"/>
          <w:sz w:val="22"/>
          <w:szCs w:val="22"/>
        </w:rPr>
        <w:t xml:space="preserve"> (данная топология уже реализована и функционирует у Заказчика</w:t>
      </w:r>
      <w:r w:rsidR="0026218E">
        <w:rPr>
          <w:rFonts w:eastAsia="Calibri"/>
          <w:sz w:val="22"/>
          <w:szCs w:val="22"/>
        </w:rPr>
        <w:t>)</w:t>
      </w:r>
      <w:r w:rsidR="0026218E" w:rsidRPr="00EC4960">
        <w:rPr>
          <w:rFonts w:eastAsia="Calibri"/>
          <w:sz w:val="22"/>
          <w:szCs w:val="22"/>
        </w:rPr>
        <w:t>.</w:t>
      </w:r>
    </w:p>
    <w:p w:rsidR="0026218E" w:rsidRDefault="00C06E11" w:rsidP="00A35963">
      <w:pPr>
        <w:keepNext/>
        <w:spacing w:line="240" w:lineRule="auto"/>
        <w:ind w:firstLine="0"/>
        <w:rPr>
          <w:rFonts w:eastAsia="Calibri"/>
          <w:sz w:val="22"/>
          <w:szCs w:val="22"/>
        </w:rPr>
      </w:pPr>
      <w:r>
        <w:rPr>
          <w:sz w:val="22"/>
          <w:szCs w:val="22"/>
        </w:rPr>
        <w:t>Примечание:</w:t>
      </w:r>
      <w:r w:rsidR="0026218E" w:rsidRPr="00C06E11">
        <w:rPr>
          <w:sz w:val="22"/>
          <w:szCs w:val="22"/>
        </w:rPr>
        <w:t xml:space="preserve"> на базе ПО</w:t>
      </w:r>
      <w:r w:rsidR="0026218E" w:rsidRPr="00C06E11">
        <w:rPr>
          <w:rFonts w:eastAsia="Calibri"/>
          <w:sz w:val="22"/>
          <w:szCs w:val="22"/>
        </w:rPr>
        <w:t xml:space="preserve"> </w:t>
      </w:r>
      <w:r w:rsidR="0026218E" w:rsidRPr="00C06E11">
        <w:rPr>
          <w:rFonts w:eastAsia="Calibri"/>
          <w:sz w:val="22"/>
          <w:szCs w:val="22"/>
          <w:lang w:val="en-US"/>
        </w:rPr>
        <w:t>Data</w:t>
      </w:r>
      <w:r w:rsidR="0026218E" w:rsidRPr="00C06E11">
        <w:rPr>
          <w:rFonts w:eastAsia="Calibri"/>
          <w:sz w:val="22"/>
          <w:szCs w:val="22"/>
        </w:rPr>
        <w:t>С</w:t>
      </w:r>
      <w:r w:rsidR="0026218E" w:rsidRPr="00C06E11">
        <w:rPr>
          <w:rFonts w:eastAsia="Calibri"/>
          <w:sz w:val="22"/>
          <w:szCs w:val="22"/>
          <w:lang w:val="en-US"/>
        </w:rPr>
        <w:t>ore</w:t>
      </w:r>
      <w:r w:rsidR="0026218E" w:rsidRPr="00C06E11">
        <w:rPr>
          <w:rFonts w:eastAsia="Calibri"/>
          <w:sz w:val="22"/>
          <w:szCs w:val="22"/>
        </w:rPr>
        <w:t xml:space="preserve"> </w:t>
      </w:r>
      <w:r w:rsidR="0026218E" w:rsidRPr="00C06E11">
        <w:rPr>
          <w:sz w:val="22"/>
          <w:szCs w:val="22"/>
        </w:rPr>
        <w:t>SANsymphony-V</w:t>
      </w:r>
      <w:r w:rsidR="0026218E" w:rsidRPr="00C06E11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функционирует о</w:t>
      </w:r>
      <w:r w:rsidR="0026218E" w:rsidRPr="00C06E11">
        <w:rPr>
          <w:rFonts w:eastAsia="Calibri"/>
          <w:sz w:val="22"/>
          <w:szCs w:val="22"/>
        </w:rPr>
        <w:t>снов</w:t>
      </w:r>
      <w:r>
        <w:rPr>
          <w:rFonts w:eastAsia="Calibri"/>
          <w:sz w:val="22"/>
          <w:szCs w:val="22"/>
        </w:rPr>
        <w:t>ная система хранения данных.</w:t>
      </w:r>
    </w:p>
    <w:p w:rsidR="00C06E11" w:rsidRDefault="00C06E11" w:rsidP="00A35963">
      <w:pPr>
        <w:keepNext/>
        <w:spacing w:line="240" w:lineRule="auto"/>
        <w:ind w:firstLine="0"/>
        <w:rPr>
          <w:sz w:val="22"/>
          <w:szCs w:val="22"/>
        </w:rPr>
      </w:pPr>
    </w:p>
    <w:p w:rsidR="00C94571" w:rsidRPr="00EC4960" w:rsidRDefault="00C06E11" w:rsidP="00A35963">
      <w:pPr>
        <w:keepNext/>
        <w:spacing w:line="240" w:lineRule="auto"/>
        <w:ind w:firstLine="0"/>
        <w:rPr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1.4</w:t>
      </w:r>
      <w:r w:rsidR="0026218E">
        <w:rPr>
          <w:b/>
          <w:bCs/>
          <w:iCs/>
          <w:sz w:val="22"/>
          <w:szCs w:val="22"/>
        </w:rPr>
        <w:t xml:space="preserve">. </w:t>
      </w:r>
      <w:r w:rsidR="00C94571">
        <w:rPr>
          <w:b/>
          <w:bCs/>
          <w:iCs/>
          <w:sz w:val="22"/>
          <w:szCs w:val="22"/>
        </w:rPr>
        <w:t>Требования к поставке и обновлению:</w:t>
      </w:r>
    </w:p>
    <w:p w:rsidR="00282445" w:rsidRPr="00EC4960" w:rsidRDefault="00C94571" w:rsidP="00A35963">
      <w:pPr>
        <w:keepNext/>
        <w:spacing w:line="240" w:lineRule="auto"/>
        <w:ind w:firstLine="0"/>
        <w:rPr>
          <w:bCs/>
          <w:iCs/>
          <w:sz w:val="22"/>
          <w:szCs w:val="22"/>
        </w:rPr>
      </w:pPr>
      <w:r w:rsidRPr="0026218E">
        <w:rPr>
          <w:bCs/>
          <w:iCs/>
          <w:sz w:val="22"/>
          <w:szCs w:val="22"/>
        </w:rPr>
        <w:t>1</w:t>
      </w:r>
      <w:r w:rsidR="0026218E">
        <w:rPr>
          <w:bCs/>
          <w:iCs/>
          <w:sz w:val="22"/>
          <w:szCs w:val="22"/>
        </w:rPr>
        <w:t>.</w:t>
      </w:r>
      <w:r w:rsidR="00C06E11">
        <w:rPr>
          <w:bCs/>
          <w:iCs/>
          <w:sz w:val="22"/>
          <w:szCs w:val="22"/>
        </w:rPr>
        <w:t>4</w:t>
      </w:r>
      <w:r w:rsidRPr="0026218E">
        <w:rPr>
          <w:bCs/>
          <w:iCs/>
          <w:sz w:val="22"/>
          <w:szCs w:val="22"/>
        </w:rPr>
        <w:t>.1. П</w:t>
      </w:r>
      <w:r w:rsidR="00282445" w:rsidRPr="0026218E">
        <w:rPr>
          <w:bCs/>
          <w:iCs/>
          <w:sz w:val="22"/>
          <w:szCs w:val="22"/>
        </w:rPr>
        <w:t>рограммно</w:t>
      </w:r>
      <w:r w:rsidRPr="0026218E">
        <w:rPr>
          <w:bCs/>
          <w:iCs/>
          <w:sz w:val="22"/>
          <w:szCs w:val="22"/>
        </w:rPr>
        <w:t>е обеспечение</w:t>
      </w:r>
      <w:r w:rsidR="00282445" w:rsidRPr="0026218E">
        <w:rPr>
          <w:bCs/>
          <w:iCs/>
          <w:sz w:val="22"/>
          <w:szCs w:val="22"/>
        </w:rPr>
        <w:t>, реализованно</w:t>
      </w:r>
      <w:r w:rsidRPr="0026218E">
        <w:rPr>
          <w:bCs/>
          <w:iCs/>
          <w:sz w:val="22"/>
          <w:szCs w:val="22"/>
        </w:rPr>
        <w:t>е</w:t>
      </w:r>
      <w:r w:rsidR="00282445" w:rsidRPr="0026218E">
        <w:rPr>
          <w:bCs/>
          <w:iCs/>
          <w:sz w:val="22"/>
          <w:szCs w:val="22"/>
        </w:rPr>
        <w:t xml:space="preserve"> и функционирующе</w:t>
      </w:r>
      <w:r w:rsidRPr="0026218E">
        <w:rPr>
          <w:bCs/>
          <w:iCs/>
          <w:sz w:val="22"/>
          <w:szCs w:val="22"/>
        </w:rPr>
        <w:t>е</w:t>
      </w:r>
      <w:r w:rsidR="00282445" w:rsidRPr="0026218E">
        <w:rPr>
          <w:bCs/>
          <w:iCs/>
          <w:sz w:val="22"/>
          <w:szCs w:val="22"/>
        </w:rPr>
        <w:t xml:space="preserve"> в основной системе хранения данных Заказчика:</w:t>
      </w:r>
      <w:r w:rsidRPr="0026218E">
        <w:rPr>
          <w:bCs/>
          <w:iCs/>
          <w:sz w:val="22"/>
          <w:szCs w:val="22"/>
        </w:rPr>
        <w:t xml:space="preserve"> п</w:t>
      </w:r>
      <w:r w:rsidR="00282445" w:rsidRPr="0026218E">
        <w:rPr>
          <w:bCs/>
          <w:iCs/>
          <w:sz w:val="22"/>
          <w:szCs w:val="22"/>
        </w:rPr>
        <w:t xml:space="preserve">рограммное обеспечение для виртуализации инфраструктуры хранения </w:t>
      </w:r>
      <w:r w:rsidR="00282445" w:rsidRPr="0026218E">
        <w:rPr>
          <w:bCs/>
          <w:iCs/>
          <w:sz w:val="22"/>
          <w:szCs w:val="22"/>
          <w:lang w:val="en-US"/>
        </w:rPr>
        <w:t>DataCore</w:t>
      </w:r>
      <w:r w:rsidR="00282445" w:rsidRPr="0026218E">
        <w:rPr>
          <w:bCs/>
          <w:iCs/>
          <w:sz w:val="22"/>
          <w:szCs w:val="22"/>
        </w:rPr>
        <w:t xml:space="preserve"> </w:t>
      </w:r>
      <w:r w:rsidR="00282445" w:rsidRPr="0026218E">
        <w:rPr>
          <w:bCs/>
          <w:iCs/>
          <w:sz w:val="22"/>
          <w:szCs w:val="22"/>
          <w:lang w:val="en-US"/>
        </w:rPr>
        <w:t>SDS</w:t>
      </w:r>
      <w:r w:rsidR="00282445" w:rsidRPr="00EC4960">
        <w:rPr>
          <w:bCs/>
          <w:iCs/>
          <w:sz w:val="22"/>
          <w:szCs w:val="22"/>
        </w:rPr>
        <w:t xml:space="preserve"> </w:t>
      </w:r>
      <w:r w:rsidR="00282445" w:rsidRPr="00EC4960">
        <w:rPr>
          <w:bCs/>
          <w:iCs/>
          <w:sz w:val="22"/>
          <w:szCs w:val="22"/>
          <w:lang w:val="en-US"/>
        </w:rPr>
        <w:t>EN</w:t>
      </w:r>
      <w:r w:rsidR="00282445" w:rsidRPr="00EC4960">
        <w:rPr>
          <w:bCs/>
          <w:iCs/>
          <w:sz w:val="22"/>
          <w:szCs w:val="22"/>
        </w:rPr>
        <w:t xml:space="preserve"> </w:t>
      </w:r>
      <w:r w:rsidR="00282445" w:rsidRPr="00EC4960">
        <w:rPr>
          <w:bCs/>
          <w:iCs/>
          <w:sz w:val="22"/>
          <w:szCs w:val="22"/>
          <w:lang w:val="en-US"/>
        </w:rPr>
        <w:t>Edition</w:t>
      </w:r>
      <w:r w:rsidR="00282445" w:rsidRPr="00EC4960">
        <w:rPr>
          <w:bCs/>
          <w:iCs/>
          <w:sz w:val="22"/>
          <w:szCs w:val="22"/>
        </w:rPr>
        <w:t xml:space="preserve"> с обеспечением работы с данными Заказчика общим </w:t>
      </w:r>
      <w:r w:rsidR="00282445" w:rsidRPr="00EC4960">
        <w:rPr>
          <w:b/>
          <w:bCs/>
          <w:iCs/>
          <w:sz w:val="22"/>
          <w:szCs w:val="22"/>
        </w:rPr>
        <w:t xml:space="preserve">объемом 40 </w:t>
      </w:r>
      <w:r w:rsidR="00282445" w:rsidRPr="00EC4960">
        <w:rPr>
          <w:b/>
          <w:bCs/>
          <w:iCs/>
          <w:sz w:val="22"/>
          <w:szCs w:val="22"/>
          <w:lang w:val="en-US"/>
        </w:rPr>
        <w:t>Tb</w:t>
      </w:r>
      <w:r>
        <w:rPr>
          <w:bCs/>
          <w:iCs/>
          <w:sz w:val="22"/>
          <w:szCs w:val="22"/>
        </w:rPr>
        <w:t xml:space="preserve"> (Терабайт).</w:t>
      </w:r>
    </w:p>
    <w:p w:rsidR="00282445" w:rsidRPr="00EC4960" w:rsidRDefault="00282445" w:rsidP="00A35963">
      <w:pPr>
        <w:keepNext/>
        <w:spacing w:line="240" w:lineRule="auto"/>
        <w:ind w:firstLine="0"/>
        <w:rPr>
          <w:bCs/>
          <w:iCs/>
          <w:sz w:val="22"/>
          <w:szCs w:val="22"/>
        </w:rPr>
      </w:pPr>
      <w:r w:rsidRPr="00EC4960">
        <w:rPr>
          <w:bCs/>
          <w:iCs/>
          <w:sz w:val="22"/>
          <w:szCs w:val="22"/>
        </w:rPr>
        <w:t>1.</w:t>
      </w:r>
      <w:r w:rsidR="00C06E11">
        <w:rPr>
          <w:bCs/>
          <w:iCs/>
          <w:sz w:val="22"/>
          <w:szCs w:val="22"/>
        </w:rPr>
        <w:t>4</w:t>
      </w:r>
      <w:r w:rsidR="0026218E">
        <w:rPr>
          <w:bCs/>
          <w:iCs/>
          <w:sz w:val="22"/>
          <w:szCs w:val="22"/>
        </w:rPr>
        <w:t>.2</w:t>
      </w:r>
      <w:r w:rsidRPr="00EC4960">
        <w:rPr>
          <w:bCs/>
          <w:iCs/>
          <w:sz w:val="22"/>
          <w:szCs w:val="22"/>
        </w:rPr>
        <w:t xml:space="preserve">. </w:t>
      </w:r>
      <w:r w:rsidR="0026218E">
        <w:rPr>
          <w:bCs/>
          <w:iCs/>
          <w:sz w:val="22"/>
          <w:szCs w:val="22"/>
        </w:rPr>
        <w:t xml:space="preserve">Необходимо </w:t>
      </w:r>
      <w:r w:rsidRPr="00EC4960">
        <w:rPr>
          <w:bCs/>
          <w:iCs/>
          <w:sz w:val="22"/>
          <w:szCs w:val="22"/>
        </w:rPr>
        <w:t>дополнительно</w:t>
      </w:r>
      <w:r w:rsidR="0026218E">
        <w:rPr>
          <w:bCs/>
          <w:iCs/>
          <w:sz w:val="22"/>
          <w:szCs w:val="22"/>
        </w:rPr>
        <w:t xml:space="preserve"> поставить программное</w:t>
      </w:r>
      <w:r w:rsidRPr="00EC4960">
        <w:rPr>
          <w:bCs/>
          <w:iCs/>
          <w:sz w:val="22"/>
          <w:szCs w:val="22"/>
        </w:rPr>
        <w:t xml:space="preserve"> обеспечени</w:t>
      </w:r>
      <w:r w:rsidR="0026218E">
        <w:rPr>
          <w:bCs/>
          <w:iCs/>
          <w:sz w:val="22"/>
          <w:szCs w:val="22"/>
        </w:rPr>
        <w:t>е</w:t>
      </w:r>
      <w:r w:rsidRPr="00EC4960">
        <w:rPr>
          <w:bCs/>
          <w:iCs/>
          <w:sz w:val="22"/>
          <w:szCs w:val="22"/>
        </w:rPr>
        <w:t xml:space="preserve"> </w:t>
      </w:r>
      <w:r w:rsidRPr="00EC4960">
        <w:rPr>
          <w:bCs/>
          <w:iCs/>
          <w:sz w:val="22"/>
          <w:szCs w:val="22"/>
          <w:lang w:val="en-US"/>
        </w:rPr>
        <w:t>DataCore</w:t>
      </w:r>
      <w:r w:rsidRPr="00EC4960">
        <w:rPr>
          <w:bCs/>
          <w:iCs/>
          <w:sz w:val="22"/>
          <w:szCs w:val="22"/>
        </w:rPr>
        <w:t xml:space="preserve"> </w:t>
      </w:r>
      <w:r w:rsidRPr="00EC4960">
        <w:rPr>
          <w:bCs/>
          <w:iCs/>
          <w:sz w:val="22"/>
          <w:szCs w:val="22"/>
          <w:lang w:val="en-US"/>
        </w:rPr>
        <w:t>SANsymphony</w:t>
      </w:r>
      <w:r w:rsidRPr="00EC4960">
        <w:rPr>
          <w:bCs/>
          <w:iCs/>
          <w:sz w:val="22"/>
          <w:szCs w:val="22"/>
        </w:rPr>
        <w:t xml:space="preserve"> </w:t>
      </w:r>
      <w:r w:rsidRPr="00EC4960">
        <w:rPr>
          <w:bCs/>
          <w:iCs/>
          <w:sz w:val="22"/>
          <w:szCs w:val="22"/>
          <w:lang w:val="en-US"/>
        </w:rPr>
        <w:t>EN</w:t>
      </w:r>
      <w:r w:rsidRPr="00EC4960">
        <w:rPr>
          <w:bCs/>
          <w:iCs/>
          <w:sz w:val="22"/>
          <w:szCs w:val="22"/>
        </w:rPr>
        <w:t xml:space="preserve"> </w:t>
      </w:r>
      <w:r w:rsidRPr="00EC4960">
        <w:rPr>
          <w:bCs/>
          <w:iCs/>
          <w:sz w:val="22"/>
          <w:szCs w:val="22"/>
          <w:lang w:val="en-US"/>
        </w:rPr>
        <w:t>Edition</w:t>
      </w:r>
      <w:r w:rsidR="0026218E">
        <w:rPr>
          <w:bCs/>
          <w:iCs/>
          <w:sz w:val="22"/>
          <w:szCs w:val="22"/>
        </w:rPr>
        <w:t>,</w:t>
      </w:r>
      <w:r w:rsidRPr="00EC4960">
        <w:rPr>
          <w:bCs/>
          <w:iCs/>
          <w:sz w:val="22"/>
          <w:szCs w:val="22"/>
        </w:rPr>
        <w:t xml:space="preserve"> </w:t>
      </w:r>
      <w:r w:rsidRPr="00EC4960">
        <w:rPr>
          <w:b/>
          <w:bCs/>
          <w:iCs/>
          <w:sz w:val="22"/>
          <w:szCs w:val="22"/>
        </w:rPr>
        <w:t xml:space="preserve">объемом 120 </w:t>
      </w:r>
      <w:r w:rsidRPr="00EC4960">
        <w:rPr>
          <w:b/>
          <w:bCs/>
          <w:iCs/>
          <w:sz w:val="22"/>
          <w:szCs w:val="22"/>
          <w:lang w:val="en-US"/>
        </w:rPr>
        <w:t>TB</w:t>
      </w:r>
      <w:r w:rsidRPr="00EC4960">
        <w:rPr>
          <w:bCs/>
          <w:iCs/>
          <w:sz w:val="22"/>
          <w:szCs w:val="22"/>
        </w:rPr>
        <w:t xml:space="preserve"> (Терабайт)</w:t>
      </w:r>
      <w:r w:rsidR="008E18FB">
        <w:rPr>
          <w:bCs/>
          <w:iCs/>
          <w:sz w:val="22"/>
          <w:szCs w:val="22"/>
        </w:rPr>
        <w:t>, к</w:t>
      </w:r>
      <w:r w:rsidR="0026218E">
        <w:rPr>
          <w:bCs/>
          <w:iCs/>
          <w:sz w:val="22"/>
          <w:szCs w:val="22"/>
        </w:rPr>
        <w:t xml:space="preserve"> существующему у Заказчика.</w:t>
      </w:r>
    </w:p>
    <w:p w:rsidR="00282445" w:rsidRDefault="00C06E11" w:rsidP="00A35963">
      <w:pPr>
        <w:keepNext/>
        <w:spacing w:line="240" w:lineRule="auto"/>
        <w:ind w:firstLine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1.4</w:t>
      </w:r>
      <w:r w:rsidR="0026218E">
        <w:rPr>
          <w:bCs/>
          <w:iCs/>
          <w:sz w:val="22"/>
          <w:szCs w:val="22"/>
        </w:rPr>
        <w:t>.3. В результате поставки дополнительного программного</w:t>
      </w:r>
      <w:r w:rsidR="00377B29">
        <w:rPr>
          <w:bCs/>
          <w:iCs/>
          <w:sz w:val="22"/>
          <w:szCs w:val="22"/>
        </w:rPr>
        <w:t xml:space="preserve"> обеспечения, указанного в п.1.4</w:t>
      </w:r>
      <w:r w:rsidR="0026218E">
        <w:rPr>
          <w:bCs/>
          <w:iCs/>
          <w:sz w:val="22"/>
          <w:szCs w:val="22"/>
        </w:rPr>
        <w:t>.2 настоящего Технического задания, и проведенной интеграции</w:t>
      </w:r>
      <w:r w:rsidR="00282445" w:rsidRPr="00EC4960">
        <w:rPr>
          <w:bCs/>
          <w:iCs/>
          <w:sz w:val="22"/>
          <w:szCs w:val="22"/>
        </w:rPr>
        <w:t xml:space="preserve"> функционирующего программного обеспечения </w:t>
      </w:r>
      <w:r w:rsidR="00282445" w:rsidRPr="00EC4960">
        <w:rPr>
          <w:bCs/>
          <w:iCs/>
          <w:sz w:val="22"/>
          <w:szCs w:val="22"/>
          <w:lang w:val="en-US"/>
        </w:rPr>
        <w:t>DataCore</w:t>
      </w:r>
      <w:r w:rsidR="00282445" w:rsidRPr="00EC4960">
        <w:t xml:space="preserve"> </w:t>
      </w:r>
      <w:r w:rsidR="00282445" w:rsidRPr="00EC4960">
        <w:rPr>
          <w:bCs/>
          <w:iCs/>
          <w:sz w:val="22"/>
          <w:szCs w:val="22"/>
          <w:lang w:val="en-US"/>
        </w:rPr>
        <w:t>SDS</w:t>
      </w:r>
      <w:r w:rsidR="00282445" w:rsidRPr="00EC4960">
        <w:rPr>
          <w:bCs/>
          <w:iCs/>
          <w:sz w:val="22"/>
          <w:szCs w:val="22"/>
        </w:rPr>
        <w:t xml:space="preserve"> </w:t>
      </w:r>
      <w:r w:rsidR="00282445" w:rsidRPr="00EC4960">
        <w:rPr>
          <w:bCs/>
          <w:iCs/>
          <w:sz w:val="22"/>
          <w:szCs w:val="22"/>
          <w:lang w:val="en-US"/>
        </w:rPr>
        <w:t>EN</w:t>
      </w:r>
      <w:r w:rsidR="00282445" w:rsidRPr="00EC4960">
        <w:rPr>
          <w:bCs/>
          <w:iCs/>
          <w:sz w:val="22"/>
          <w:szCs w:val="22"/>
        </w:rPr>
        <w:t xml:space="preserve"> </w:t>
      </w:r>
      <w:r w:rsidR="00282445" w:rsidRPr="00EC4960">
        <w:rPr>
          <w:bCs/>
          <w:iCs/>
          <w:sz w:val="22"/>
          <w:szCs w:val="22"/>
          <w:lang w:val="en-US"/>
        </w:rPr>
        <w:t>Edition</w:t>
      </w:r>
      <w:r w:rsidR="00377B29">
        <w:rPr>
          <w:bCs/>
          <w:iCs/>
          <w:sz w:val="22"/>
          <w:szCs w:val="22"/>
        </w:rPr>
        <w:t xml:space="preserve"> (п.1.4</w:t>
      </w:r>
      <w:r w:rsidR="0026218E">
        <w:rPr>
          <w:bCs/>
          <w:iCs/>
          <w:sz w:val="22"/>
          <w:szCs w:val="22"/>
        </w:rPr>
        <w:t xml:space="preserve">.1), должен </w:t>
      </w:r>
      <w:r w:rsidR="00282445" w:rsidRPr="00EC4960">
        <w:rPr>
          <w:bCs/>
          <w:iCs/>
          <w:sz w:val="22"/>
          <w:szCs w:val="22"/>
        </w:rPr>
        <w:t>получ</w:t>
      </w:r>
      <w:r w:rsidR="0026218E">
        <w:rPr>
          <w:bCs/>
          <w:iCs/>
          <w:sz w:val="22"/>
          <w:szCs w:val="22"/>
        </w:rPr>
        <w:t>иться</w:t>
      </w:r>
      <w:r w:rsidR="00282445" w:rsidRPr="00EC4960">
        <w:rPr>
          <w:bCs/>
          <w:iCs/>
          <w:sz w:val="22"/>
          <w:szCs w:val="22"/>
        </w:rPr>
        <w:t xml:space="preserve"> общ</w:t>
      </w:r>
      <w:r w:rsidR="0026218E">
        <w:rPr>
          <w:bCs/>
          <w:iCs/>
          <w:sz w:val="22"/>
          <w:szCs w:val="22"/>
        </w:rPr>
        <w:t>ий объем</w:t>
      </w:r>
      <w:r w:rsidR="00282445" w:rsidRPr="00EC4960">
        <w:rPr>
          <w:bCs/>
          <w:iCs/>
          <w:sz w:val="22"/>
          <w:szCs w:val="22"/>
        </w:rPr>
        <w:t xml:space="preserve"> хранения данных</w:t>
      </w:r>
      <w:r w:rsidR="0026218E">
        <w:rPr>
          <w:bCs/>
          <w:iCs/>
          <w:sz w:val="22"/>
          <w:szCs w:val="22"/>
        </w:rPr>
        <w:t xml:space="preserve"> - </w:t>
      </w:r>
      <w:r w:rsidR="00282445" w:rsidRPr="00EC4960">
        <w:rPr>
          <w:b/>
          <w:bCs/>
          <w:iCs/>
          <w:sz w:val="22"/>
          <w:szCs w:val="22"/>
        </w:rPr>
        <w:t xml:space="preserve">160 </w:t>
      </w:r>
      <w:r w:rsidR="00282445" w:rsidRPr="00EC4960">
        <w:rPr>
          <w:b/>
          <w:bCs/>
          <w:iCs/>
          <w:sz w:val="22"/>
          <w:szCs w:val="22"/>
          <w:lang w:val="en-US"/>
        </w:rPr>
        <w:t>Tb</w:t>
      </w:r>
      <w:r w:rsidR="00282445" w:rsidRPr="00EC4960">
        <w:rPr>
          <w:bCs/>
          <w:iCs/>
          <w:sz w:val="22"/>
          <w:szCs w:val="22"/>
        </w:rPr>
        <w:t xml:space="preserve"> (Терабайт). </w:t>
      </w:r>
    </w:p>
    <w:p w:rsidR="0026218E" w:rsidRDefault="00C06E11" w:rsidP="00A35963">
      <w:pPr>
        <w:keepNext/>
        <w:spacing w:line="240" w:lineRule="auto"/>
        <w:ind w:firstLine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1.4</w:t>
      </w:r>
      <w:r w:rsidR="0026218E">
        <w:rPr>
          <w:bCs/>
          <w:iCs/>
          <w:sz w:val="22"/>
          <w:szCs w:val="22"/>
        </w:rPr>
        <w:t>.4. Права на использования программного обеспечения с общим объемом хранения данных должны быть подтверждены соответствующей лицензией.</w:t>
      </w:r>
    </w:p>
    <w:p w:rsidR="00B82F3F" w:rsidRPr="00EC4960" w:rsidRDefault="00B82F3F" w:rsidP="00A35963">
      <w:pPr>
        <w:keepNext/>
        <w:spacing w:line="240" w:lineRule="auto"/>
        <w:ind w:firstLine="0"/>
        <w:rPr>
          <w:sz w:val="22"/>
          <w:szCs w:val="22"/>
        </w:rPr>
      </w:pPr>
    </w:p>
    <w:p w:rsidR="00282445" w:rsidRPr="00EC4960" w:rsidRDefault="00282445" w:rsidP="00A35963">
      <w:pPr>
        <w:keepNext/>
        <w:spacing w:line="240" w:lineRule="auto"/>
        <w:ind w:firstLine="0"/>
        <w:rPr>
          <w:sz w:val="22"/>
          <w:szCs w:val="22"/>
        </w:rPr>
      </w:pPr>
      <w:r w:rsidRPr="00EC4960">
        <w:rPr>
          <w:b/>
          <w:sz w:val="22"/>
          <w:szCs w:val="22"/>
        </w:rPr>
        <w:t>2.</w:t>
      </w:r>
      <w:r w:rsidRPr="00EC4960">
        <w:rPr>
          <w:sz w:val="22"/>
          <w:szCs w:val="22"/>
        </w:rPr>
        <w:t xml:space="preserve"> </w:t>
      </w:r>
      <w:r w:rsidRPr="00EC4960">
        <w:rPr>
          <w:b/>
          <w:sz w:val="22"/>
          <w:szCs w:val="22"/>
        </w:rPr>
        <w:t>Требования к поставке:</w:t>
      </w:r>
    </w:p>
    <w:p w:rsidR="00282445" w:rsidRPr="00EC4960" w:rsidRDefault="00282445" w:rsidP="00A35963">
      <w:pPr>
        <w:keepNext/>
        <w:spacing w:line="240" w:lineRule="auto"/>
        <w:ind w:firstLine="0"/>
        <w:rPr>
          <w:sz w:val="22"/>
          <w:szCs w:val="22"/>
        </w:rPr>
      </w:pPr>
      <w:r w:rsidRPr="00EC4960">
        <w:rPr>
          <w:sz w:val="22"/>
          <w:szCs w:val="22"/>
        </w:rPr>
        <w:t>2.1. Поставляемое ПО должно быть с бессрочным сроком действия.</w:t>
      </w:r>
    </w:p>
    <w:p w:rsidR="00282445" w:rsidRPr="00EC4960" w:rsidRDefault="00282445" w:rsidP="00A35963">
      <w:pPr>
        <w:keepNext/>
        <w:spacing w:line="240" w:lineRule="auto"/>
        <w:ind w:firstLine="0"/>
        <w:rPr>
          <w:sz w:val="22"/>
          <w:szCs w:val="22"/>
        </w:rPr>
      </w:pPr>
      <w:r w:rsidRPr="00EC4960">
        <w:rPr>
          <w:sz w:val="22"/>
          <w:szCs w:val="22"/>
        </w:rPr>
        <w:t>2.2.</w:t>
      </w:r>
      <w:r>
        <w:rPr>
          <w:sz w:val="22"/>
          <w:szCs w:val="22"/>
        </w:rPr>
        <w:t xml:space="preserve"> </w:t>
      </w:r>
      <w:r w:rsidRPr="00EC4960">
        <w:rPr>
          <w:sz w:val="22"/>
          <w:szCs w:val="22"/>
        </w:rPr>
        <w:t xml:space="preserve">Передача </w:t>
      </w:r>
      <w:r>
        <w:rPr>
          <w:sz w:val="22"/>
          <w:szCs w:val="22"/>
        </w:rPr>
        <w:t xml:space="preserve">продукта </w:t>
      </w:r>
      <w:r w:rsidRPr="00EC4960">
        <w:rPr>
          <w:sz w:val="22"/>
          <w:szCs w:val="22"/>
        </w:rPr>
        <w:t xml:space="preserve">осуществляется в электронном </w:t>
      </w:r>
      <w:r>
        <w:rPr>
          <w:sz w:val="22"/>
          <w:szCs w:val="22"/>
        </w:rPr>
        <w:t>виде</w:t>
      </w:r>
      <w:r w:rsidRPr="00EC4960">
        <w:rPr>
          <w:sz w:val="22"/>
          <w:szCs w:val="22"/>
        </w:rPr>
        <w:t xml:space="preserve">. </w:t>
      </w:r>
    </w:p>
    <w:p w:rsidR="00B82F3F" w:rsidRPr="00EC4960" w:rsidRDefault="00B82F3F" w:rsidP="00A35963">
      <w:pPr>
        <w:keepNext/>
        <w:tabs>
          <w:tab w:val="left" w:pos="142"/>
        </w:tabs>
        <w:spacing w:line="240" w:lineRule="auto"/>
        <w:ind w:firstLine="0"/>
        <w:rPr>
          <w:sz w:val="22"/>
          <w:szCs w:val="22"/>
        </w:rPr>
      </w:pPr>
    </w:p>
    <w:p w:rsidR="00282445" w:rsidRPr="00EC4960" w:rsidRDefault="00282445" w:rsidP="00A35963">
      <w:pPr>
        <w:keepNext/>
        <w:autoSpaceDE w:val="0"/>
        <w:autoSpaceDN w:val="0"/>
        <w:adjustRightInd w:val="0"/>
        <w:spacing w:line="240" w:lineRule="auto"/>
        <w:ind w:firstLine="0"/>
        <w:rPr>
          <w:b/>
          <w:bCs/>
          <w:sz w:val="22"/>
          <w:szCs w:val="22"/>
        </w:rPr>
      </w:pPr>
      <w:r w:rsidRPr="00EC4960">
        <w:rPr>
          <w:b/>
          <w:bCs/>
          <w:sz w:val="22"/>
          <w:szCs w:val="22"/>
        </w:rPr>
        <w:t>3. Требования технической поддержк</w:t>
      </w:r>
      <w:r>
        <w:rPr>
          <w:b/>
          <w:bCs/>
          <w:sz w:val="22"/>
          <w:szCs w:val="22"/>
        </w:rPr>
        <w:t>е</w:t>
      </w:r>
      <w:r w:rsidRPr="00EC4960">
        <w:rPr>
          <w:b/>
          <w:bCs/>
          <w:sz w:val="22"/>
          <w:szCs w:val="22"/>
        </w:rPr>
        <w:t>:</w:t>
      </w:r>
    </w:p>
    <w:p w:rsidR="00282445" w:rsidRDefault="00282445" w:rsidP="00A35963">
      <w:pPr>
        <w:keepNext/>
        <w:tabs>
          <w:tab w:val="left" w:pos="5040"/>
        </w:tabs>
        <w:autoSpaceDE w:val="0"/>
        <w:autoSpaceDN w:val="0"/>
        <w:adjustRightInd w:val="0"/>
        <w:spacing w:line="240" w:lineRule="auto"/>
        <w:ind w:firstLine="0"/>
        <w:rPr>
          <w:sz w:val="22"/>
          <w:szCs w:val="22"/>
        </w:rPr>
      </w:pPr>
      <w:r w:rsidRPr="00342932">
        <w:rPr>
          <w:sz w:val="22"/>
          <w:szCs w:val="22"/>
        </w:rPr>
        <w:t>3.</w:t>
      </w:r>
      <w:r>
        <w:rPr>
          <w:sz w:val="22"/>
          <w:szCs w:val="22"/>
        </w:rPr>
        <w:t>1</w:t>
      </w:r>
      <w:r w:rsidRPr="00342932">
        <w:rPr>
          <w:sz w:val="22"/>
          <w:szCs w:val="22"/>
        </w:rPr>
        <w:t xml:space="preserve">. ПО должно сопровождаться подпиской на техническую поддержку на период не менее 36 месяцев. Подписка на техническую поддержку должна предоставлять следующие возможности: </w:t>
      </w:r>
    </w:p>
    <w:p w:rsidR="00282445" w:rsidRPr="00EC4960" w:rsidRDefault="00282445" w:rsidP="00A35963">
      <w:pPr>
        <w:keepNext/>
        <w:autoSpaceDE w:val="0"/>
        <w:autoSpaceDN w:val="0"/>
        <w:adjustRightInd w:val="0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3.3.1. Р</w:t>
      </w:r>
      <w:r w:rsidRPr="00CC3302">
        <w:rPr>
          <w:sz w:val="22"/>
          <w:szCs w:val="22"/>
        </w:rPr>
        <w:t>ежим обслуживания 24х7 с гарантированным временем реакции в течение 24 часов с момента получения уведомления от Заказчика.</w:t>
      </w:r>
    </w:p>
    <w:p w:rsidR="00282445" w:rsidRPr="00EC4960" w:rsidRDefault="00282445" w:rsidP="00A35963">
      <w:pPr>
        <w:keepNext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3.3.2. </w:t>
      </w:r>
      <w:r w:rsidR="00771DBF">
        <w:rPr>
          <w:sz w:val="22"/>
          <w:szCs w:val="22"/>
        </w:rPr>
        <w:t>Н</w:t>
      </w:r>
      <w:r w:rsidRPr="00EC4960">
        <w:rPr>
          <w:sz w:val="22"/>
          <w:szCs w:val="22"/>
        </w:rPr>
        <w:t>аличие круглосуточной удаленной технической поддержки производителем по выделенной телефонной линии с возможностью бесплатного звонка без тарификации междугороднего соединения.</w:t>
      </w:r>
    </w:p>
    <w:p w:rsidR="00282445" w:rsidRDefault="00282445" w:rsidP="00A35963">
      <w:pPr>
        <w:keepNext/>
        <w:tabs>
          <w:tab w:val="left" w:pos="5040"/>
        </w:tabs>
        <w:autoSpaceDE w:val="0"/>
        <w:autoSpaceDN w:val="0"/>
        <w:adjustRightInd w:val="0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3.3.3. Заказчику предоставляется</w:t>
      </w:r>
      <w:r w:rsidRPr="002E2830">
        <w:rPr>
          <w:sz w:val="22"/>
          <w:szCs w:val="22"/>
        </w:rPr>
        <w:t xml:space="preserve"> доступ к порталу техподдержки и базе знаний. </w:t>
      </w:r>
    </w:p>
    <w:p w:rsidR="00282445" w:rsidRDefault="00282445" w:rsidP="00A35963">
      <w:pPr>
        <w:keepNext/>
        <w:tabs>
          <w:tab w:val="left" w:pos="5040"/>
        </w:tabs>
        <w:autoSpaceDE w:val="0"/>
        <w:autoSpaceDN w:val="0"/>
        <w:adjustRightInd w:val="0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3.3.4. </w:t>
      </w:r>
      <w:r w:rsidRPr="002E2830">
        <w:rPr>
          <w:sz w:val="22"/>
          <w:szCs w:val="22"/>
        </w:rPr>
        <w:t xml:space="preserve">Техподдержка оказывается через подачу заявок (web-формы), чат, электронную почту и телефон. </w:t>
      </w:r>
    </w:p>
    <w:p w:rsidR="00282445" w:rsidRDefault="00282445" w:rsidP="00A35963">
      <w:pPr>
        <w:keepNext/>
        <w:tabs>
          <w:tab w:val="left" w:pos="5040"/>
        </w:tabs>
        <w:autoSpaceDE w:val="0"/>
        <w:autoSpaceDN w:val="0"/>
        <w:adjustRightInd w:val="0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3.3.5. П</w:t>
      </w:r>
      <w:r w:rsidRPr="002E2830">
        <w:rPr>
          <w:sz w:val="22"/>
          <w:szCs w:val="22"/>
        </w:rPr>
        <w:t xml:space="preserve">одписка </w:t>
      </w:r>
      <w:r>
        <w:rPr>
          <w:sz w:val="22"/>
          <w:szCs w:val="22"/>
        </w:rPr>
        <w:t xml:space="preserve">на техническую поддержку </w:t>
      </w:r>
      <w:r w:rsidRPr="00B31E2A">
        <w:rPr>
          <w:sz w:val="22"/>
          <w:szCs w:val="22"/>
        </w:rPr>
        <w:t xml:space="preserve">в период своего действия должна гарантировать </w:t>
      </w:r>
      <w:r>
        <w:rPr>
          <w:sz w:val="22"/>
          <w:szCs w:val="22"/>
        </w:rPr>
        <w:t xml:space="preserve">возможность бесплатного пользования </w:t>
      </w:r>
      <w:r w:rsidRPr="002E2830">
        <w:rPr>
          <w:sz w:val="22"/>
          <w:szCs w:val="22"/>
        </w:rPr>
        <w:t>обновлени</w:t>
      </w:r>
      <w:r>
        <w:rPr>
          <w:sz w:val="22"/>
          <w:szCs w:val="22"/>
        </w:rPr>
        <w:t>ями</w:t>
      </w:r>
      <w:r w:rsidRPr="002E2830">
        <w:rPr>
          <w:sz w:val="22"/>
          <w:szCs w:val="22"/>
        </w:rPr>
        <w:t>, патч</w:t>
      </w:r>
      <w:r>
        <w:rPr>
          <w:sz w:val="22"/>
          <w:szCs w:val="22"/>
        </w:rPr>
        <w:t>ами</w:t>
      </w:r>
      <w:r w:rsidRPr="002E2830">
        <w:rPr>
          <w:sz w:val="22"/>
          <w:szCs w:val="22"/>
        </w:rPr>
        <w:t xml:space="preserve"> и переход</w:t>
      </w:r>
      <w:r>
        <w:rPr>
          <w:sz w:val="22"/>
          <w:szCs w:val="22"/>
        </w:rPr>
        <w:t>ить</w:t>
      </w:r>
      <w:r w:rsidRPr="002E2830">
        <w:rPr>
          <w:sz w:val="22"/>
          <w:szCs w:val="22"/>
        </w:rPr>
        <w:t xml:space="preserve"> на новые версии решения.</w:t>
      </w:r>
    </w:p>
    <w:p w:rsidR="00B82F3F" w:rsidRPr="002E2830" w:rsidRDefault="00B82F3F" w:rsidP="00A35963">
      <w:pPr>
        <w:keepNext/>
        <w:tabs>
          <w:tab w:val="left" w:pos="5040"/>
        </w:tabs>
        <w:autoSpaceDE w:val="0"/>
        <w:autoSpaceDN w:val="0"/>
        <w:adjustRightInd w:val="0"/>
        <w:spacing w:line="240" w:lineRule="auto"/>
        <w:ind w:firstLine="0"/>
        <w:rPr>
          <w:sz w:val="22"/>
          <w:szCs w:val="22"/>
        </w:rPr>
      </w:pPr>
    </w:p>
    <w:p w:rsidR="00C06E11" w:rsidRPr="00EC3A9C" w:rsidRDefault="00282445" w:rsidP="00A35963">
      <w:pPr>
        <w:keepNext/>
        <w:spacing w:line="240" w:lineRule="auto"/>
        <w:ind w:firstLine="0"/>
        <w:contextualSpacing/>
        <w:jc w:val="left"/>
        <w:rPr>
          <w:snapToGrid/>
          <w:sz w:val="22"/>
          <w:szCs w:val="22"/>
        </w:rPr>
      </w:pPr>
      <w:r w:rsidRPr="00EC4960">
        <w:rPr>
          <w:b/>
          <w:sz w:val="22"/>
          <w:szCs w:val="22"/>
        </w:rPr>
        <w:t xml:space="preserve">4. </w:t>
      </w:r>
      <w:r w:rsidR="00C06E11" w:rsidRPr="00EC3A9C">
        <w:rPr>
          <w:b/>
          <w:snapToGrid/>
          <w:sz w:val="22"/>
          <w:szCs w:val="22"/>
        </w:rPr>
        <w:t>Требования к докум</w:t>
      </w:r>
      <w:r w:rsidR="00C06E11">
        <w:rPr>
          <w:b/>
          <w:snapToGrid/>
          <w:sz w:val="22"/>
          <w:szCs w:val="22"/>
        </w:rPr>
        <w:t>ентации, сопровождающей передачу ПО</w:t>
      </w:r>
      <w:r w:rsidR="00C06E11" w:rsidRPr="00EC3A9C">
        <w:rPr>
          <w:snapToGrid/>
          <w:sz w:val="22"/>
          <w:szCs w:val="22"/>
        </w:rPr>
        <w:t>:</w:t>
      </w:r>
    </w:p>
    <w:p w:rsidR="00282445" w:rsidRPr="00EC4960" w:rsidRDefault="00C06E11" w:rsidP="00A35963">
      <w:pPr>
        <w:keepNext/>
        <w:autoSpaceDE w:val="0"/>
        <w:autoSpaceDN w:val="0"/>
        <w:adjustRightInd w:val="0"/>
        <w:spacing w:line="240" w:lineRule="auto"/>
        <w:ind w:firstLine="0"/>
        <w:rPr>
          <w:sz w:val="22"/>
          <w:szCs w:val="22"/>
        </w:rPr>
      </w:pPr>
      <w:r>
        <w:rPr>
          <w:snapToGrid/>
          <w:sz w:val="22"/>
          <w:szCs w:val="22"/>
        </w:rPr>
        <w:t>4</w:t>
      </w:r>
      <w:r w:rsidRPr="00EC3A9C">
        <w:rPr>
          <w:snapToGrid/>
          <w:sz w:val="22"/>
          <w:szCs w:val="22"/>
        </w:rPr>
        <w:t xml:space="preserve">.1. </w:t>
      </w:r>
      <w:r w:rsidRPr="003D2C2B">
        <w:rPr>
          <w:snapToGrid/>
          <w:sz w:val="22"/>
          <w:szCs w:val="22"/>
        </w:rPr>
        <w:t xml:space="preserve">Факт передачи </w:t>
      </w:r>
      <w:r>
        <w:rPr>
          <w:snapToGrid/>
          <w:sz w:val="22"/>
          <w:szCs w:val="22"/>
        </w:rPr>
        <w:t xml:space="preserve">прав </w:t>
      </w:r>
      <w:r w:rsidRPr="003D2C2B">
        <w:rPr>
          <w:snapToGrid/>
          <w:sz w:val="22"/>
          <w:szCs w:val="22"/>
        </w:rPr>
        <w:t xml:space="preserve">и установки </w:t>
      </w:r>
      <w:r>
        <w:rPr>
          <w:snapToGrid/>
          <w:sz w:val="22"/>
          <w:szCs w:val="22"/>
        </w:rPr>
        <w:t>ПО</w:t>
      </w:r>
      <w:r w:rsidRPr="003D2C2B">
        <w:rPr>
          <w:snapToGrid/>
          <w:sz w:val="22"/>
          <w:szCs w:val="22"/>
        </w:rPr>
        <w:t>, соответствующего требованиям</w:t>
      </w:r>
      <w:r w:rsidR="00282445" w:rsidRPr="00EC4960">
        <w:rPr>
          <w:b/>
          <w:sz w:val="22"/>
          <w:szCs w:val="22"/>
        </w:rPr>
        <w:t>:</w:t>
      </w:r>
    </w:p>
    <w:p w:rsidR="00C06E11" w:rsidRPr="003D2C2B" w:rsidRDefault="00C06E11" w:rsidP="00A35963">
      <w:pPr>
        <w:keepNext/>
        <w:tabs>
          <w:tab w:val="left" w:pos="426"/>
        </w:tabs>
        <w:autoSpaceDE w:val="0"/>
        <w:autoSpaceDN w:val="0"/>
        <w:adjustRightInd w:val="0"/>
        <w:spacing w:line="240" w:lineRule="auto"/>
        <w:ind w:firstLine="0"/>
        <w:contextualSpacing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4</w:t>
      </w:r>
      <w:r w:rsidRPr="00EC3A9C">
        <w:rPr>
          <w:snapToGrid/>
          <w:sz w:val="22"/>
          <w:szCs w:val="22"/>
        </w:rPr>
        <w:t xml:space="preserve">.1. </w:t>
      </w:r>
      <w:r w:rsidRPr="003D2C2B">
        <w:rPr>
          <w:snapToGrid/>
          <w:sz w:val="22"/>
          <w:szCs w:val="22"/>
        </w:rPr>
        <w:t xml:space="preserve">Факт передачи </w:t>
      </w:r>
      <w:r>
        <w:rPr>
          <w:snapToGrid/>
          <w:sz w:val="22"/>
          <w:szCs w:val="22"/>
        </w:rPr>
        <w:t xml:space="preserve">прав </w:t>
      </w:r>
      <w:r w:rsidRPr="003D2C2B">
        <w:rPr>
          <w:snapToGrid/>
          <w:sz w:val="22"/>
          <w:szCs w:val="22"/>
        </w:rPr>
        <w:t xml:space="preserve">и установки </w:t>
      </w:r>
      <w:r>
        <w:rPr>
          <w:snapToGrid/>
          <w:sz w:val="22"/>
          <w:szCs w:val="22"/>
        </w:rPr>
        <w:t>ПО</w:t>
      </w:r>
      <w:r w:rsidRPr="003D2C2B">
        <w:rPr>
          <w:snapToGrid/>
          <w:sz w:val="22"/>
          <w:szCs w:val="22"/>
        </w:rPr>
        <w:t xml:space="preserve">, соответствующего требованиям Заказчика, подтверждается подписанием Акта приемки-передачи </w:t>
      </w:r>
      <w:r>
        <w:rPr>
          <w:snapToGrid/>
          <w:sz w:val="22"/>
          <w:szCs w:val="22"/>
        </w:rPr>
        <w:t>прав</w:t>
      </w:r>
      <w:r w:rsidRPr="003D2C2B">
        <w:rPr>
          <w:snapToGrid/>
          <w:sz w:val="22"/>
          <w:szCs w:val="22"/>
        </w:rPr>
        <w:t xml:space="preserve"> </w:t>
      </w:r>
      <w:r>
        <w:rPr>
          <w:snapToGrid/>
          <w:sz w:val="22"/>
          <w:szCs w:val="22"/>
        </w:rPr>
        <w:t xml:space="preserve">на использование ПО </w:t>
      </w:r>
      <w:r w:rsidRPr="003D2C2B">
        <w:rPr>
          <w:snapToGrid/>
          <w:sz w:val="22"/>
          <w:szCs w:val="22"/>
        </w:rPr>
        <w:t>без рекламаций со стороны Заказчика (по форме заказчика).</w:t>
      </w:r>
    </w:p>
    <w:p w:rsidR="00C06E11" w:rsidRPr="003B75AF" w:rsidRDefault="00C06E11" w:rsidP="00A35963">
      <w:pPr>
        <w:keepNext/>
        <w:tabs>
          <w:tab w:val="left" w:pos="142"/>
        </w:tabs>
        <w:spacing w:line="240" w:lineRule="auto"/>
        <w:ind w:firstLine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4.2. </w:t>
      </w:r>
      <w:r w:rsidRPr="003B75AF">
        <w:rPr>
          <w:sz w:val="22"/>
          <w:szCs w:val="22"/>
        </w:rPr>
        <w:t xml:space="preserve">Акт приёма-передачи прав оформляется в 2 (двух) экземплярах. </w:t>
      </w:r>
    </w:p>
    <w:p w:rsidR="00C06E11" w:rsidRPr="007E7632" w:rsidRDefault="00C06E11" w:rsidP="00A35963">
      <w:pPr>
        <w:keepNext/>
        <w:tabs>
          <w:tab w:val="left" w:pos="142"/>
        </w:tabs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4</w:t>
      </w:r>
      <w:r w:rsidRPr="003B75AF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3B75AF">
        <w:rPr>
          <w:sz w:val="22"/>
          <w:szCs w:val="22"/>
        </w:rPr>
        <w:t>. По окончании исполнения Сторонами всех условий Договора, Сторонами подписывается двусторонний Акт об исполнении договора.</w:t>
      </w:r>
    </w:p>
    <w:p w:rsidR="00C06E11" w:rsidRDefault="00C06E11" w:rsidP="00A35963">
      <w:pPr>
        <w:keepNext/>
        <w:tabs>
          <w:tab w:val="left" w:pos="142"/>
        </w:tabs>
        <w:spacing w:line="240" w:lineRule="auto"/>
        <w:ind w:firstLine="0"/>
        <w:rPr>
          <w:sz w:val="22"/>
          <w:szCs w:val="22"/>
        </w:rPr>
      </w:pPr>
    </w:p>
    <w:p w:rsidR="00282445" w:rsidRDefault="00282445" w:rsidP="00A35963">
      <w:pPr>
        <w:keepNext/>
        <w:spacing w:line="240" w:lineRule="auto"/>
        <w:ind w:firstLine="0"/>
        <w:rPr>
          <w:b/>
          <w:sz w:val="22"/>
          <w:szCs w:val="22"/>
        </w:rPr>
      </w:pPr>
      <w:r w:rsidRPr="003B75AF">
        <w:rPr>
          <w:b/>
          <w:sz w:val="22"/>
          <w:szCs w:val="22"/>
        </w:rPr>
        <w:t>Инициатор закупки:</w:t>
      </w:r>
    </w:p>
    <w:p w:rsidR="00282445" w:rsidRDefault="00C94571" w:rsidP="00A35963">
      <w:pPr>
        <w:keepNext/>
        <w:spacing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Начальник 18 отдела ИТ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82445" w:rsidRPr="003B75AF">
        <w:rPr>
          <w:b/>
          <w:sz w:val="22"/>
          <w:szCs w:val="22"/>
        </w:rPr>
        <w:t>А.В. Кисиль</w:t>
      </w:r>
    </w:p>
    <w:p w:rsidR="00282445" w:rsidRPr="003B75AF" w:rsidRDefault="00282445" w:rsidP="00A35963">
      <w:pPr>
        <w:keepNext/>
        <w:spacing w:line="240" w:lineRule="auto"/>
        <w:ind w:firstLine="0"/>
        <w:rPr>
          <w:b/>
          <w:sz w:val="22"/>
          <w:szCs w:val="22"/>
        </w:rPr>
      </w:pPr>
    </w:p>
    <w:p w:rsidR="00282445" w:rsidRDefault="00282445" w:rsidP="00A35963">
      <w:pPr>
        <w:keepNext/>
        <w:spacing w:line="240" w:lineRule="auto"/>
        <w:ind w:firstLine="0"/>
        <w:rPr>
          <w:b/>
          <w:sz w:val="22"/>
          <w:szCs w:val="22"/>
        </w:rPr>
      </w:pPr>
      <w:r w:rsidRPr="003B75AF">
        <w:rPr>
          <w:b/>
          <w:sz w:val="22"/>
          <w:szCs w:val="22"/>
        </w:rPr>
        <w:t>Начальник группы администрирования ЛВС</w:t>
      </w:r>
      <w:r w:rsidR="00C94571">
        <w:rPr>
          <w:b/>
          <w:sz w:val="22"/>
          <w:szCs w:val="22"/>
        </w:rPr>
        <w:t xml:space="preserve"> </w:t>
      </w:r>
      <w:r w:rsidR="00C94571">
        <w:rPr>
          <w:b/>
          <w:sz w:val="22"/>
          <w:szCs w:val="22"/>
        </w:rPr>
        <w:tab/>
      </w:r>
      <w:r w:rsidR="00C94571">
        <w:rPr>
          <w:b/>
          <w:sz w:val="22"/>
          <w:szCs w:val="22"/>
        </w:rPr>
        <w:tab/>
      </w:r>
      <w:r w:rsidR="00C94571">
        <w:rPr>
          <w:b/>
          <w:sz w:val="22"/>
          <w:szCs w:val="22"/>
        </w:rPr>
        <w:tab/>
      </w:r>
      <w:r w:rsidR="00C94571">
        <w:rPr>
          <w:b/>
          <w:sz w:val="22"/>
          <w:szCs w:val="22"/>
        </w:rPr>
        <w:tab/>
      </w:r>
      <w:r w:rsidR="00C94571">
        <w:rPr>
          <w:b/>
          <w:sz w:val="22"/>
          <w:szCs w:val="22"/>
        </w:rPr>
        <w:tab/>
      </w:r>
      <w:r w:rsidRPr="003B75AF">
        <w:rPr>
          <w:b/>
          <w:sz w:val="22"/>
          <w:szCs w:val="22"/>
        </w:rPr>
        <w:t>А.В. Егоров</w:t>
      </w:r>
    </w:p>
    <w:p w:rsidR="00282445" w:rsidRPr="003B75AF" w:rsidRDefault="00282445" w:rsidP="00A35963">
      <w:pPr>
        <w:keepNext/>
        <w:spacing w:line="240" w:lineRule="auto"/>
        <w:ind w:firstLine="0"/>
        <w:rPr>
          <w:b/>
          <w:sz w:val="22"/>
          <w:szCs w:val="22"/>
        </w:rPr>
      </w:pPr>
    </w:p>
    <w:p w:rsidR="00C94571" w:rsidRDefault="00282445" w:rsidP="00A35963">
      <w:pPr>
        <w:keepNext/>
        <w:spacing w:line="240" w:lineRule="auto"/>
        <w:ind w:firstLine="0"/>
        <w:rPr>
          <w:b/>
          <w:sz w:val="22"/>
          <w:szCs w:val="22"/>
        </w:rPr>
      </w:pPr>
      <w:r w:rsidRPr="003B75AF">
        <w:rPr>
          <w:b/>
          <w:sz w:val="22"/>
          <w:szCs w:val="22"/>
        </w:rPr>
        <w:t>Инженер 1 категории по информатизации</w:t>
      </w:r>
      <w:r w:rsidRPr="003B75AF">
        <w:rPr>
          <w:b/>
          <w:sz w:val="22"/>
          <w:szCs w:val="22"/>
        </w:rPr>
        <w:tab/>
      </w:r>
      <w:r w:rsidR="00C94571">
        <w:rPr>
          <w:b/>
          <w:sz w:val="22"/>
          <w:szCs w:val="22"/>
        </w:rPr>
        <w:tab/>
      </w:r>
      <w:r w:rsidR="00C94571">
        <w:rPr>
          <w:b/>
          <w:sz w:val="22"/>
          <w:szCs w:val="22"/>
        </w:rPr>
        <w:tab/>
      </w:r>
      <w:r w:rsidR="00C94571">
        <w:rPr>
          <w:b/>
          <w:sz w:val="22"/>
          <w:szCs w:val="22"/>
        </w:rPr>
        <w:tab/>
      </w:r>
      <w:r w:rsidR="00C94571">
        <w:rPr>
          <w:b/>
          <w:sz w:val="22"/>
          <w:szCs w:val="22"/>
        </w:rPr>
        <w:tab/>
      </w:r>
      <w:r w:rsidR="00C94571">
        <w:rPr>
          <w:b/>
          <w:sz w:val="22"/>
          <w:szCs w:val="22"/>
        </w:rPr>
        <w:tab/>
      </w:r>
      <w:r w:rsidRPr="003B75AF">
        <w:rPr>
          <w:b/>
          <w:sz w:val="22"/>
          <w:szCs w:val="22"/>
        </w:rPr>
        <w:t>Д.О. Прокофьев</w:t>
      </w:r>
      <w:r w:rsidR="00C94571">
        <w:rPr>
          <w:b/>
          <w:sz w:val="22"/>
          <w:szCs w:val="22"/>
        </w:rPr>
        <w:br w:type="page"/>
      </w:r>
    </w:p>
    <w:p w:rsidR="00282445" w:rsidRPr="007E7632" w:rsidRDefault="00282445" w:rsidP="00A35963">
      <w:pPr>
        <w:keepNext/>
        <w:spacing w:line="240" w:lineRule="auto"/>
        <w:ind w:firstLine="0"/>
        <w:jc w:val="right"/>
        <w:rPr>
          <w:snapToGrid/>
          <w:sz w:val="22"/>
          <w:szCs w:val="22"/>
        </w:rPr>
      </w:pPr>
      <w:r w:rsidRPr="007E7632">
        <w:rPr>
          <w:snapToGrid/>
          <w:sz w:val="22"/>
          <w:szCs w:val="22"/>
        </w:rPr>
        <w:lastRenderedPageBreak/>
        <w:t>Приложение № 1 к Техническому заданию</w:t>
      </w:r>
    </w:p>
    <w:p w:rsidR="00A35963" w:rsidRDefault="00A35963" w:rsidP="00A35963">
      <w:pPr>
        <w:keepNext/>
        <w:spacing w:line="240" w:lineRule="auto"/>
        <w:jc w:val="right"/>
        <w:rPr>
          <w:b/>
          <w:i/>
          <w:snapToGrid/>
          <w:sz w:val="22"/>
          <w:szCs w:val="22"/>
        </w:rPr>
      </w:pPr>
    </w:p>
    <w:p w:rsidR="00282445" w:rsidRPr="007E7632" w:rsidRDefault="00282445" w:rsidP="00A35963">
      <w:pPr>
        <w:keepNext/>
        <w:spacing w:line="240" w:lineRule="auto"/>
        <w:jc w:val="right"/>
        <w:rPr>
          <w:b/>
          <w:i/>
          <w:snapToGrid/>
          <w:sz w:val="22"/>
          <w:szCs w:val="22"/>
        </w:rPr>
      </w:pPr>
      <w:r w:rsidRPr="007E7632">
        <w:rPr>
          <w:b/>
          <w:i/>
          <w:snapToGrid/>
          <w:sz w:val="22"/>
          <w:szCs w:val="22"/>
        </w:rPr>
        <w:t>Форма</w:t>
      </w:r>
    </w:p>
    <w:p w:rsidR="00282445" w:rsidRPr="007E7632" w:rsidRDefault="00282445" w:rsidP="00A35963">
      <w:pPr>
        <w:keepNext/>
        <w:spacing w:line="240" w:lineRule="auto"/>
        <w:jc w:val="center"/>
        <w:rPr>
          <w:b/>
          <w:snapToGrid/>
          <w:sz w:val="22"/>
          <w:szCs w:val="22"/>
        </w:rPr>
      </w:pPr>
    </w:p>
    <w:p w:rsidR="00282445" w:rsidRPr="007E7632" w:rsidRDefault="00282445" w:rsidP="00A35963">
      <w:pPr>
        <w:keepNext/>
        <w:spacing w:line="240" w:lineRule="auto"/>
        <w:ind w:firstLine="0"/>
        <w:jc w:val="center"/>
        <w:rPr>
          <w:b/>
          <w:snapToGrid/>
          <w:sz w:val="22"/>
          <w:szCs w:val="22"/>
        </w:rPr>
      </w:pPr>
      <w:r w:rsidRPr="007E7632">
        <w:rPr>
          <w:b/>
          <w:snapToGrid/>
          <w:sz w:val="22"/>
          <w:szCs w:val="22"/>
        </w:rPr>
        <w:t>АКТ</w:t>
      </w:r>
    </w:p>
    <w:p w:rsidR="00282445" w:rsidRPr="007E7632" w:rsidRDefault="00282445" w:rsidP="00A35963">
      <w:pPr>
        <w:keepNext/>
        <w:spacing w:line="240" w:lineRule="auto"/>
        <w:jc w:val="center"/>
        <w:rPr>
          <w:b/>
          <w:snapToGrid/>
          <w:sz w:val="22"/>
          <w:szCs w:val="22"/>
        </w:rPr>
      </w:pPr>
      <w:r w:rsidRPr="007E7632">
        <w:rPr>
          <w:b/>
          <w:snapToGrid/>
          <w:sz w:val="22"/>
          <w:szCs w:val="22"/>
        </w:rPr>
        <w:t xml:space="preserve">приема-передачи </w:t>
      </w:r>
      <w:bookmarkStart w:id="0" w:name="_GoBack"/>
      <w:bookmarkEnd w:id="0"/>
      <w:r w:rsidRPr="007E7632">
        <w:rPr>
          <w:b/>
          <w:snapToGrid/>
          <w:sz w:val="22"/>
          <w:szCs w:val="22"/>
        </w:rPr>
        <w:t>прав на использование ПО</w:t>
      </w:r>
    </w:p>
    <w:p w:rsidR="00282445" w:rsidRPr="007E7632" w:rsidRDefault="00282445" w:rsidP="00A35963">
      <w:pPr>
        <w:keepNext/>
        <w:spacing w:line="240" w:lineRule="auto"/>
        <w:jc w:val="center"/>
        <w:rPr>
          <w:b/>
          <w:snapToGrid/>
          <w:spacing w:val="-5"/>
          <w:sz w:val="22"/>
          <w:szCs w:val="22"/>
        </w:rPr>
      </w:pPr>
      <w:r w:rsidRPr="007E7632">
        <w:rPr>
          <w:b/>
          <w:snapToGrid/>
          <w:spacing w:val="-5"/>
          <w:sz w:val="22"/>
          <w:szCs w:val="22"/>
        </w:rPr>
        <w:t>к Лицензионному договору № ________</w:t>
      </w:r>
      <w:r w:rsidR="00647F29">
        <w:rPr>
          <w:b/>
          <w:snapToGrid/>
          <w:spacing w:val="-5"/>
          <w:sz w:val="22"/>
          <w:szCs w:val="22"/>
        </w:rPr>
        <w:t xml:space="preserve">__ от «___» ____________ </w:t>
      </w:r>
      <w:r w:rsidRPr="007E7632">
        <w:rPr>
          <w:b/>
          <w:snapToGrid/>
          <w:spacing w:val="-5"/>
          <w:sz w:val="22"/>
          <w:szCs w:val="22"/>
        </w:rPr>
        <w:t xml:space="preserve"> 20___ года</w:t>
      </w:r>
    </w:p>
    <w:p w:rsidR="00282445" w:rsidRDefault="00282445" w:rsidP="00A35963">
      <w:pPr>
        <w:keepNext/>
        <w:shd w:val="clear" w:color="auto" w:fill="FFFFFF"/>
        <w:spacing w:line="240" w:lineRule="auto"/>
        <w:jc w:val="center"/>
        <w:rPr>
          <w:b/>
          <w:snapToGrid/>
          <w:spacing w:val="-5"/>
          <w:sz w:val="22"/>
          <w:szCs w:val="22"/>
        </w:rPr>
      </w:pPr>
    </w:p>
    <w:p w:rsidR="00647F29" w:rsidRDefault="00647F29" w:rsidP="00A35963">
      <w:pPr>
        <w:keepNext/>
        <w:shd w:val="clear" w:color="auto" w:fill="FFFFFF"/>
        <w:spacing w:line="240" w:lineRule="auto"/>
        <w:jc w:val="center"/>
        <w:rPr>
          <w:b/>
          <w:snapToGrid/>
          <w:spacing w:val="-5"/>
          <w:sz w:val="22"/>
          <w:szCs w:val="22"/>
        </w:rPr>
      </w:pPr>
    </w:p>
    <w:p w:rsidR="00647F29" w:rsidRPr="007E7632" w:rsidRDefault="00647F29" w:rsidP="00A35963">
      <w:pPr>
        <w:keepNext/>
        <w:shd w:val="clear" w:color="auto" w:fill="FFFFFF"/>
        <w:spacing w:line="240" w:lineRule="auto"/>
        <w:jc w:val="center"/>
        <w:rPr>
          <w:b/>
          <w:snapToGrid/>
          <w:spacing w:val="-5"/>
          <w:sz w:val="22"/>
          <w:szCs w:val="22"/>
        </w:rPr>
      </w:pPr>
    </w:p>
    <w:p w:rsidR="00282445" w:rsidRPr="007E7632" w:rsidRDefault="00282445" w:rsidP="00A35963">
      <w:pPr>
        <w:keepNext/>
        <w:spacing w:line="240" w:lineRule="auto"/>
        <w:ind w:firstLine="0"/>
        <w:jc w:val="left"/>
        <w:rPr>
          <w:rFonts w:eastAsia="Calibri"/>
          <w:snapToGrid/>
          <w:sz w:val="22"/>
          <w:szCs w:val="22"/>
          <w:lang w:eastAsia="en-US"/>
        </w:rPr>
      </w:pPr>
      <w:r w:rsidRPr="007E7632">
        <w:rPr>
          <w:rFonts w:eastAsia="Calibri"/>
          <w:snapToGrid/>
          <w:sz w:val="22"/>
          <w:szCs w:val="22"/>
          <w:lang w:eastAsia="en-US"/>
        </w:rPr>
        <w:t>г. Санкт-Петербург</w:t>
      </w:r>
      <w:r w:rsidRPr="007E7632">
        <w:rPr>
          <w:rFonts w:eastAsia="Calibri"/>
          <w:snapToGrid/>
          <w:sz w:val="22"/>
          <w:szCs w:val="22"/>
          <w:lang w:eastAsia="en-US"/>
        </w:rPr>
        <w:tab/>
      </w:r>
      <w:r w:rsidRPr="007E7632">
        <w:rPr>
          <w:rFonts w:eastAsia="Calibri"/>
          <w:snapToGrid/>
          <w:sz w:val="22"/>
          <w:szCs w:val="22"/>
          <w:lang w:eastAsia="en-US"/>
        </w:rPr>
        <w:tab/>
      </w:r>
      <w:r w:rsidRPr="007E7632">
        <w:rPr>
          <w:rFonts w:eastAsia="Calibri"/>
          <w:snapToGrid/>
          <w:sz w:val="22"/>
          <w:szCs w:val="22"/>
          <w:lang w:eastAsia="en-US"/>
        </w:rPr>
        <w:tab/>
      </w:r>
      <w:r w:rsidRPr="007E7632">
        <w:rPr>
          <w:rFonts w:eastAsia="Calibri"/>
          <w:snapToGrid/>
          <w:sz w:val="22"/>
          <w:szCs w:val="22"/>
          <w:lang w:eastAsia="en-US"/>
        </w:rPr>
        <w:tab/>
      </w:r>
      <w:r w:rsidRPr="007E7632">
        <w:rPr>
          <w:rFonts w:eastAsia="Calibri"/>
          <w:snapToGrid/>
          <w:sz w:val="22"/>
          <w:szCs w:val="22"/>
          <w:lang w:eastAsia="en-US"/>
        </w:rPr>
        <w:tab/>
      </w:r>
      <w:r w:rsidRPr="007E7632">
        <w:rPr>
          <w:rFonts w:eastAsia="Calibri"/>
          <w:snapToGrid/>
          <w:sz w:val="22"/>
          <w:szCs w:val="22"/>
          <w:lang w:eastAsia="en-US"/>
        </w:rPr>
        <w:tab/>
        <w:t xml:space="preserve">                      « ___» _________ 202____г.</w:t>
      </w:r>
    </w:p>
    <w:p w:rsidR="00282445" w:rsidRPr="007E7632" w:rsidRDefault="00282445" w:rsidP="00A35963">
      <w:pPr>
        <w:keepNext/>
        <w:shd w:val="clear" w:color="auto" w:fill="FFFFFF"/>
        <w:spacing w:line="240" w:lineRule="auto"/>
        <w:ind w:firstLine="0"/>
        <w:rPr>
          <w:b/>
          <w:snapToGrid/>
          <w:sz w:val="22"/>
          <w:szCs w:val="22"/>
        </w:rPr>
      </w:pPr>
    </w:p>
    <w:p w:rsidR="00282445" w:rsidRPr="007E7632" w:rsidRDefault="00282445" w:rsidP="00A35963">
      <w:pPr>
        <w:keepNext/>
        <w:shd w:val="clear" w:color="auto" w:fill="FFFFFF"/>
        <w:spacing w:line="240" w:lineRule="auto"/>
        <w:rPr>
          <w:b/>
          <w:snapToGrid/>
          <w:sz w:val="21"/>
          <w:szCs w:val="22"/>
        </w:rPr>
      </w:pPr>
    </w:p>
    <w:p w:rsidR="00282445" w:rsidRPr="007E7632" w:rsidRDefault="00282445" w:rsidP="00A35963">
      <w:pPr>
        <w:keepNext/>
        <w:shd w:val="clear" w:color="auto" w:fill="FFFFFF"/>
        <w:spacing w:line="240" w:lineRule="auto"/>
        <w:rPr>
          <w:snapToGrid/>
          <w:sz w:val="22"/>
          <w:szCs w:val="22"/>
        </w:rPr>
      </w:pPr>
      <w:r w:rsidRPr="007E7632">
        <w:rPr>
          <w:b/>
          <w:snapToGrid/>
          <w:sz w:val="21"/>
          <w:szCs w:val="22"/>
        </w:rPr>
        <w:t>Акционерное общество «Центральное морское конструкторское бюро «Алмаз»</w:t>
      </w:r>
      <w:r w:rsidRPr="007E7632">
        <w:rPr>
          <w:snapToGrid/>
          <w:sz w:val="21"/>
          <w:szCs w:val="22"/>
        </w:rPr>
        <w:t xml:space="preserve"> (АО «ЦМКБ «Алмаз»), именуемое в дальнейшем </w:t>
      </w:r>
      <w:r w:rsidRPr="007E7632">
        <w:rPr>
          <w:b/>
          <w:snapToGrid/>
          <w:sz w:val="21"/>
          <w:szCs w:val="22"/>
        </w:rPr>
        <w:t xml:space="preserve">«Лицензиат </w:t>
      </w:r>
      <w:r>
        <w:rPr>
          <w:b/>
          <w:snapToGrid/>
          <w:sz w:val="21"/>
          <w:szCs w:val="22"/>
        </w:rPr>
        <w:t>/Сублицензиат</w:t>
      </w:r>
      <w:r w:rsidRPr="007E7632">
        <w:rPr>
          <w:b/>
          <w:snapToGrid/>
          <w:sz w:val="21"/>
          <w:szCs w:val="22"/>
        </w:rPr>
        <w:t>»</w:t>
      </w:r>
      <w:r w:rsidRPr="007E7632">
        <w:rPr>
          <w:snapToGrid/>
          <w:sz w:val="21"/>
          <w:szCs w:val="22"/>
        </w:rPr>
        <w:t xml:space="preserve">, в лице </w:t>
      </w:r>
      <w:r w:rsidRPr="007E7632">
        <w:rPr>
          <w:snapToGrid/>
          <w:sz w:val="22"/>
          <w:szCs w:val="22"/>
        </w:rPr>
        <w:t xml:space="preserve">________________________________, действующего на основании _____________________________, с одной стороны, и ____________________________________, именуемое в дальнейшем </w:t>
      </w:r>
      <w:r w:rsidRPr="007E7632">
        <w:rPr>
          <w:b/>
          <w:snapToGrid/>
          <w:sz w:val="22"/>
          <w:szCs w:val="22"/>
        </w:rPr>
        <w:t>«Лицензиар (Сублицензиар)»</w:t>
      </w:r>
      <w:r w:rsidRPr="007E7632">
        <w:rPr>
          <w:snapToGrid/>
          <w:sz w:val="22"/>
          <w:szCs w:val="22"/>
        </w:rPr>
        <w:t>, в лице ______________________, действующего на основании _________________, с другой стороны, совместно именуемые в дальнейшем «Стороны» и по отдельности «Сторона», составили настоящий Акт о нижеследующем:</w:t>
      </w:r>
    </w:p>
    <w:p w:rsidR="00282445" w:rsidRPr="007E7632" w:rsidRDefault="00282445" w:rsidP="00A35963">
      <w:pPr>
        <w:keepNext/>
        <w:shd w:val="clear" w:color="auto" w:fill="FFFFFF"/>
        <w:spacing w:line="240" w:lineRule="auto"/>
        <w:rPr>
          <w:snapToGrid/>
          <w:sz w:val="22"/>
          <w:szCs w:val="22"/>
        </w:rPr>
      </w:pPr>
    </w:p>
    <w:p w:rsidR="00282445" w:rsidRPr="007E7632" w:rsidRDefault="00282445" w:rsidP="00A35963">
      <w:pPr>
        <w:keepNext/>
        <w:shd w:val="clear" w:color="auto" w:fill="FFFFFF"/>
        <w:spacing w:line="240" w:lineRule="auto"/>
        <w:rPr>
          <w:snapToGrid/>
          <w:sz w:val="22"/>
          <w:szCs w:val="22"/>
        </w:rPr>
      </w:pPr>
      <w:r w:rsidRPr="007E7632">
        <w:rPr>
          <w:snapToGrid/>
          <w:sz w:val="22"/>
          <w:szCs w:val="22"/>
        </w:rPr>
        <w:t xml:space="preserve">1. В соответствии с п. __ Договора между Сторонами № _________от «___» _________ 20__ года Лицензиар (Сублицензир) передал, а Лицензиат (Сублицензиат) принял </w:t>
      </w:r>
      <w:r w:rsidR="00647F29" w:rsidRPr="007E7632">
        <w:rPr>
          <w:snapToGrid/>
          <w:sz w:val="22"/>
          <w:szCs w:val="22"/>
        </w:rPr>
        <w:t>сертификат (ключ</w:t>
      </w:r>
      <w:r w:rsidR="00647F29" w:rsidRPr="007E7632">
        <w:rPr>
          <w:sz w:val="22"/>
          <w:szCs w:val="22"/>
        </w:rPr>
        <w:t xml:space="preserve"> активации</w:t>
      </w:r>
      <w:r w:rsidR="00C94571">
        <w:rPr>
          <w:snapToGrid/>
          <w:sz w:val="22"/>
          <w:szCs w:val="22"/>
        </w:rPr>
        <w:t xml:space="preserve"> </w:t>
      </w:r>
      <w:r w:rsidRPr="007E7632">
        <w:rPr>
          <w:snapToGrid/>
          <w:sz w:val="22"/>
          <w:szCs w:val="22"/>
        </w:rPr>
        <w:t xml:space="preserve">программного обеспечения _____________________________________________ </w:t>
      </w:r>
    </w:p>
    <w:p w:rsidR="00282445" w:rsidRPr="007E7632" w:rsidRDefault="00282445" w:rsidP="00A35963">
      <w:pPr>
        <w:keepNext/>
        <w:shd w:val="clear" w:color="auto" w:fill="FFFFFF"/>
        <w:spacing w:line="240" w:lineRule="auto"/>
        <w:rPr>
          <w:snapToGrid/>
          <w:sz w:val="22"/>
          <w:szCs w:val="22"/>
        </w:rPr>
      </w:pPr>
      <w:r w:rsidRPr="007E7632">
        <w:rPr>
          <w:snapToGrid/>
          <w:sz w:val="22"/>
          <w:szCs w:val="22"/>
        </w:rPr>
        <w:t>регистрационный номер _______________ в полной комплектации в установленные Договором сроки.</w:t>
      </w:r>
    </w:p>
    <w:p w:rsidR="00282445" w:rsidRPr="007E7632" w:rsidRDefault="00282445" w:rsidP="00A35963">
      <w:pPr>
        <w:keepNext/>
        <w:shd w:val="clear" w:color="auto" w:fill="FFFFFF"/>
        <w:spacing w:line="240" w:lineRule="auto"/>
        <w:rPr>
          <w:snapToGrid/>
          <w:sz w:val="22"/>
          <w:szCs w:val="22"/>
        </w:rPr>
      </w:pPr>
    </w:p>
    <w:p w:rsidR="00282445" w:rsidRPr="007E7632" w:rsidRDefault="00282445" w:rsidP="00A35963">
      <w:pPr>
        <w:keepNext/>
        <w:autoSpaceDE w:val="0"/>
        <w:autoSpaceDN w:val="0"/>
        <w:adjustRightInd w:val="0"/>
        <w:spacing w:line="240" w:lineRule="auto"/>
        <w:rPr>
          <w:snapToGrid/>
          <w:sz w:val="22"/>
          <w:szCs w:val="22"/>
        </w:rPr>
      </w:pPr>
      <w:r w:rsidRPr="007E7632">
        <w:rPr>
          <w:snapToGrid/>
          <w:sz w:val="22"/>
          <w:szCs w:val="22"/>
        </w:rPr>
        <w:t>2. Адрес передачи ПО: г. Санкт-Петербург, ул. Варшавская, д. 50.</w:t>
      </w:r>
    </w:p>
    <w:p w:rsidR="00282445" w:rsidRPr="007E7632" w:rsidRDefault="00282445" w:rsidP="00A35963">
      <w:pPr>
        <w:keepNext/>
        <w:autoSpaceDE w:val="0"/>
        <w:autoSpaceDN w:val="0"/>
        <w:adjustRightInd w:val="0"/>
        <w:spacing w:line="240" w:lineRule="auto"/>
        <w:rPr>
          <w:snapToGrid/>
          <w:sz w:val="22"/>
          <w:szCs w:val="22"/>
        </w:rPr>
      </w:pPr>
    </w:p>
    <w:p w:rsidR="00282445" w:rsidRPr="007E7632" w:rsidRDefault="00282445" w:rsidP="00A35963">
      <w:pPr>
        <w:keepNext/>
        <w:spacing w:line="240" w:lineRule="auto"/>
        <w:contextualSpacing/>
        <w:rPr>
          <w:sz w:val="22"/>
          <w:szCs w:val="22"/>
        </w:rPr>
      </w:pPr>
      <w:r w:rsidRPr="007E7632">
        <w:rPr>
          <w:snapToGrid/>
          <w:sz w:val="22"/>
          <w:szCs w:val="22"/>
        </w:rPr>
        <w:t>3. С момента передачи сертификата (ключа активации) у Сублизиезиата возникает право на п</w:t>
      </w:r>
      <w:r w:rsidRPr="007E7632">
        <w:rPr>
          <w:sz w:val="22"/>
          <w:szCs w:val="22"/>
        </w:rPr>
        <w:t>олучение технической поддержки от производителя продуктов (вендора) и официального сервисного партнера.</w:t>
      </w:r>
    </w:p>
    <w:p w:rsidR="00282445" w:rsidRPr="007E7632" w:rsidRDefault="00282445" w:rsidP="00A35963">
      <w:pPr>
        <w:keepNext/>
        <w:spacing w:line="240" w:lineRule="auto"/>
        <w:rPr>
          <w:snapToGrid/>
          <w:sz w:val="21"/>
          <w:szCs w:val="22"/>
          <w:lang w:eastAsia="ar-SA"/>
        </w:rPr>
      </w:pPr>
    </w:p>
    <w:p w:rsidR="00282445" w:rsidRPr="007E7632" w:rsidRDefault="00282445" w:rsidP="00A35963">
      <w:pPr>
        <w:keepNext/>
        <w:spacing w:line="240" w:lineRule="auto"/>
        <w:rPr>
          <w:snapToGrid/>
          <w:sz w:val="21"/>
          <w:szCs w:val="22"/>
          <w:lang w:eastAsia="ar-SA"/>
        </w:rPr>
      </w:pPr>
      <w:r w:rsidRPr="007E7632">
        <w:rPr>
          <w:snapToGrid/>
          <w:sz w:val="21"/>
          <w:szCs w:val="22"/>
          <w:lang w:eastAsia="ar-SA"/>
        </w:rPr>
        <w:t>4. Настоящий Акт составлен на русском языке в двух экземплярах по одному экземпляру для каждой из Сторон.</w:t>
      </w:r>
    </w:p>
    <w:p w:rsidR="00282445" w:rsidRPr="007E7632" w:rsidRDefault="00282445" w:rsidP="00A35963">
      <w:pPr>
        <w:keepNext/>
        <w:spacing w:line="240" w:lineRule="auto"/>
        <w:rPr>
          <w:snapToGrid/>
          <w:sz w:val="21"/>
          <w:szCs w:val="22"/>
          <w:lang w:eastAsia="en-US"/>
        </w:rPr>
      </w:pPr>
    </w:p>
    <w:p w:rsidR="00647F29" w:rsidRDefault="00282445" w:rsidP="00A35963">
      <w:pPr>
        <w:keepNext/>
        <w:spacing w:line="240" w:lineRule="auto"/>
        <w:rPr>
          <w:snapToGrid/>
          <w:sz w:val="21"/>
          <w:szCs w:val="22"/>
          <w:lang w:eastAsia="en-US"/>
        </w:rPr>
      </w:pPr>
      <w:r w:rsidRPr="007E7632">
        <w:rPr>
          <w:snapToGrid/>
          <w:sz w:val="21"/>
          <w:szCs w:val="22"/>
          <w:lang w:eastAsia="en-US"/>
        </w:rPr>
        <w:t xml:space="preserve">Подлежит оплате: </w:t>
      </w:r>
      <w:r w:rsidRPr="007E7632">
        <w:rPr>
          <w:snapToGrid/>
          <w:spacing w:val="-5"/>
          <w:sz w:val="21"/>
          <w:szCs w:val="22"/>
        </w:rPr>
        <w:t xml:space="preserve">__________ </w:t>
      </w:r>
      <w:r w:rsidR="00647F29">
        <w:rPr>
          <w:iCs/>
          <w:snapToGrid/>
          <w:sz w:val="21"/>
          <w:szCs w:val="22"/>
          <w:lang w:eastAsia="en-US"/>
        </w:rPr>
        <w:t>(___________</w:t>
      </w:r>
      <w:r w:rsidRPr="007E7632">
        <w:rPr>
          <w:iCs/>
          <w:snapToGrid/>
          <w:sz w:val="21"/>
          <w:szCs w:val="22"/>
          <w:lang w:eastAsia="en-US"/>
        </w:rPr>
        <w:t>___) руб. _____ коп.</w:t>
      </w:r>
      <w:r w:rsidRPr="007E7632">
        <w:rPr>
          <w:snapToGrid/>
          <w:sz w:val="21"/>
          <w:szCs w:val="22"/>
          <w:lang w:eastAsia="en-US"/>
        </w:rPr>
        <w:t xml:space="preserve">, </w:t>
      </w:r>
      <w:r w:rsidR="00647F29">
        <w:rPr>
          <w:snapToGrid/>
          <w:sz w:val="21"/>
          <w:szCs w:val="22"/>
          <w:lang w:eastAsia="en-US"/>
        </w:rPr>
        <w:t xml:space="preserve">в т.ч. </w:t>
      </w:r>
      <w:r w:rsidRPr="007E7632">
        <w:rPr>
          <w:snapToGrid/>
          <w:sz w:val="21"/>
          <w:szCs w:val="22"/>
          <w:lang w:eastAsia="en-US"/>
        </w:rPr>
        <w:t>НДС</w:t>
      </w:r>
      <w:r w:rsidR="00647F29">
        <w:rPr>
          <w:snapToGrid/>
          <w:sz w:val="21"/>
          <w:szCs w:val="22"/>
          <w:lang w:eastAsia="en-US"/>
        </w:rPr>
        <w:t xml:space="preserve"> 20 % </w:t>
      </w:r>
      <w:r w:rsidR="00647F29">
        <w:rPr>
          <w:rStyle w:val="a7"/>
          <w:snapToGrid/>
          <w:sz w:val="21"/>
          <w:szCs w:val="22"/>
          <w:lang w:eastAsia="en-US"/>
        </w:rPr>
        <w:footnoteReference w:id="1"/>
      </w:r>
      <w:r w:rsidR="00647F29">
        <w:rPr>
          <w:snapToGrid/>
          <w:sz w:val="21"/>
          <w:szCs w:val="22"/>
          <w:lang w:eastAsia="en-US"/>
        </w:rPr>
        <w:t>- ____________ руб. ___ коп.</w:t>
      </w:r>
    </w:p>
    <w:p w:rsidR="00282445" w:rsidRPr="007E7632" w:rsidRDefault="00282445" w:rsidP="00A35963">
      <w:pPr>
        <w:keepNext/>
        <w:spacing w:line="240" w:lineRule="auto"/>
        <w:rPr>
          <w:snapToGrid/>
          <w:sz w:val="22"/>
          <w:szCs w:val="22"/>
        </w:rPr>
      </w:pPr>
    </w:p>
    <w:p w:rsidR="00282445" w:rsidRPr="007E7632" w:rsidRDefault="00282445" w:rsidP="00A35963">
      <w:pPr>
        <w:keepNext/>
        <w:spacing w:line="240" w:lineRule="auto"/>
        <w:ind w:firstLine="0"/>
        <w:rPr>
          <w:snapToGrid/>
          <w:sz w:val="22"/>
          <w:szCs w:val="22"/>
        </w:rPr>
      </w:pPr>
    </w:p>
    <w:tbl>
      <w:tblPr>
        <w:tblW w:w="10314" w:type="dxa"/>
        <w:tblInd w:w="108" w:type="dxa"/>
        <w:tblLook w:val="01E0" w:firstRow="1" w:lastRow="1" w:firstColumn="1" w:lastColumn="1" w:noHBand="0" w:noVBand="0"/>
      </w:tblPr>
      <w:tblGrid>
        <w:gridCol w:w="4820"/>
        <w:gridCol w:w="5494"/>
      </w:tblGrid>
      <w:tr w:rsidR="00282445" w:rsidRPr="007E7632" w:rsidTr="00D10E15">
        <w:tc>
          <w:tcPr>
            <w:tcW w:w="4820" w:type="dxa"/>
          </w:tcPr>
          <w:p w:rsidR="00282445" w:rsidRPr="007E7632" w:rsidRDefault="00282445" w:rsidP="00A35963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  <w:r w:rsidRPr="007E7632">
              <w:rPr>
                <w:b/>
                <w:snapToGrid/>
                <w:sz w:val="21"/>
                <w:szCs w:val="22"/>
              </w:rPr>
              <w:t>Лицензиат</w:t>
            </w:r>
          </w:p>
          <w:p w:rsidR="00282445" w:rsidRPr="007E7632" w:rsidRDefault="00282445" w:rsidP="00A35963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  <w:r w:rsidRPr="007E7632">
              <w:rPr>
                <w:b/>
                <w:snapToGrid/>
                <w:sz w:val="21"/>
                <w:szCs w:val="22"/>
              </w:rPr>
              <w:t>(сублицензиат):</w:t>
            </w:r>
          </w:p>
          <w:p w:rsidR="00282445" w:rsidRPr="007E7632" w:rsidRDefault="00282445" w:rsidP="00A35963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</w:p>
          <w:p w:rsidR="00282445" w:rsidRPr="007E7632" w:rsidRDefault="00282445" w:rsidP="00A35963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  <w:r w:rsidRPr="007E7632">
              <w:rPr>
                <w:b/>
                <w:snapToGrid/>
                <w:sz w:val="21"/>
                <w:szCs w:val="22"/>
              </w:rPr>
              <w:t>_____________________ /____________________/</w:t>
            </w:r>
          </w:p>
          <w:p w:rsidR="00282445" w:rsidRPr="007E7632" w:rsidRDefault="00282445" w:rsidP="00A35963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napToGrid/>
                <w:sz w:val="21"/>
              </w:rPr>
            </w:pPr>
            <w:r w:rsidRPr="007E7632">
              <w:rPr>
                <w:i/>
                <w:snapToGrid/>
                <w:sz w:val="21"/>
              </w:rPr>
              <w:t>Подпись                              Фамилия, инициалы</w:t>
            </w:r>
          </w:p>
          <w:p w:rsidR="00282445" w:rsidRPr="007E7632" w:rsidRDefault="00282445" w:rsidP="00A35963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1"/>
                <w:szCs w:val="22"/>
              </w:rPr>
            </w:pPr>
            <w:r w:rsidRPr="007E7632">
              <w:rPr>
                <w:snapToGrid/>
                <w:sz w:val="21"/>
                <w:szCs w:val="22"/>
              </w:rPr>
              <w:t>М.П.</w:t>
            </w:r>
          </w:p>
        </w:tc>
        <w:tc>
          <w:tcPr>
            <w:tcW w:w="5494" w:type="dxa"/>
          </w:tcPr>
          <w:p w:rsidR="00282445" w:rsidRPr="007E7632" w:rsidRDefault="00282445" w:rsidP="00A35963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  <w:r w:rsidRPr="007E7632">
              <w:rPr>
                <w:b/>
                <w:snapToGrid/>
                <w:sz w:val="21"/>
                <w:szCs w:val="22"/>
              </w:rPr>
              <w:t>Лицензиар</w:t>
            </w:r>
          </w:p>
          <w:p w:rsidR="00282445" w:rsidRPr="007E7632" w:rsidRDefault="00282445" w:rsidP="00A35963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  <w:r w:rsidRPr="007E7632">
              <w:rPr>
                <w:b/>
                <w:snapToGrid/>
                <w:sz w:val="21"/>
                <w:szCs w:val="22"/>
              </w:rPr>
              <w:t>(сублицензиар):</w:t>
            </w:r>
          </w:p>
          <w:p w:rsidR="00282445" w:rsidRPr="007E7632" w:rsidRDefault="00282445" w:rsidP="00A35963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</w:p>
          <w:p w:rsidR="00282445" w:rsidRPr="007E7632" w:rsidRDefault="00282445" w:rsidP="00A35963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  <w:r w:rsidRPr="007E7632">
              <w:rPr>
                <w:b/>
                <w:snapToGrid/>
                <w:sz w:val="21"/>
                <w:szCs w:val="22"/>
              </w:rPr>
              <w:t xml:space="preserve">______________________/ ____________________/              </w:t>
            </w:r>
          </w:p>
          <w:p w:rsidR="00282445" w:rsidRPr="007E7632" w:rsidRDefault="00282445" w:rsidP="00A35963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napToGrid/>
                <w:sz w:val="21"/>
              </w:rPr>
            </w:pPr>
            <w:r w:rsidRPr="007E7632">
              <w:rPr>
                <w:i/>
                <w:snapToGrid/>
                <w:sz w:val="21"/>
              </w:rPr>
              <w:t>Подпись                               Фамилия, инициалы</w:t>
            </w:r>
          </w:p>
          <w:p w:rsidR="00282445" w:rsidRPr="007E7632" w:rsidRDefault="00282445" w:rsidP="00A35963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1"/>
                <w:szCs w:val="22"/>
              </w:rPr>
            </w:pPr>
            <w:r w:rsidRPr="007E7632">
              <w:rPr>
                <w:snapToGrid/>
                <w:sz w:val="21"/>
                <w:szCs w:val="22"/>
              </w:rPr>
              <w:t>М.П.</w:t>
            </w:r>
          </w:p>
        </w:tc>
      </w:tr>
    </w:tbl>
    <w:p w:rsidR="00282445" w:rsidRPr="007E7632" w:rsidRDefault="00282445" w:rsidP="00A35963">
      <w:pPr>
        <w:keepNext/>
        <w:spacing w:line="240" w:lineRule="auto"/>
        <w:ind w:firstLine="0"/>
        <w:rPr>
          <w:snapToGrid/>
          <w:sz w:val="22"/>
          <w:szCs w:val="22"/>
        </w:rPr>
      </w:pPr>
    </w:p>
    <w:p w:rsidR="00282445" w:rsidRPr="007E7632" w:rsidRDefault="00282445" w:rsidP="00A35963">
      <w:pPr>
        <w:keepNext/>
        <w:spacing w:line="240" w:lineRule="auto"/>
        <w:ind w:firstLine="0"/>
        <w:rPr>
          <w:snapToGrid/>
          <w:sz w:val="22"/>
          <w:szCs w:val="22"/>
        </w:rPr>
      </w:pPr>
    </w:p>
    <w:p w:rsidR="00282445" w:rsidRPr="007E7632" w:rsidRDefault="00282445" w:rsidP="00A35963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282445" w:rsidRPr="007E7632" w:rsidRDefault="00282445" w:rsidP="00A35963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282445" w:rsidRPr="007E7632" w:rsidRDefault="00282445" w:rsidP="00A35963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282445" w:rsidRPr="007E7632" w:rsidRDefault="00282445" w:rsidP="00A35963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282445" w:rsidRPr="007E7632" w:rsidRDefault="00282445" w:rsidP="00A35963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282445" w:rsidRPr="007E7632" w:rsidRDefault="00282445" w:rsidP="00A35963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282445" w:rsidRPr="007E7632" w:rsidRDefault="00282445" w:rsidP="00A35963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282445" w:rsidRPr="007E7632" w:rsidRDefault="00282445" w:rsidP="00A35963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282445" w:rsidRPr="007E7632" w:rsidRDefault="00282445" w:rsidP="00A35963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282445" w:rsidRPr="007E7632" w:rsidRDefault="00282445" w:rsidP="00A35963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282445" w:rsidRPr="007E7632" w:rsidRDefault="00282445" w:rsidP="00A35963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282445" w:rsidRPr="007E7632" w:rsidRDefault="00282445" w:rsidP="00A35963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282445" w:rsidRPr="007E7632" w:rsidRDefault="00282445" w:rsidP="00A35963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282445" w:rsidRPr="007E7632" w:rsidRDefault="00282445" w:rsidP="00A35963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sectPr w:rsidR="00282445" w:rsidRPr="007E7632" w:rsidSect="00B82F3F">
      <w:footerReference w:type="default" r:id="rId8"/>
      <w:pgSz w:w="11906" w:h="16838"/>
      <w:pgMar w:top="426" w:right="566" w:bottom="284" w:left="993" w:header="708" w:footer="4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A52" w:rsidRDefault="007F0A52" w:rsidP="007E688E">
      <w:pPr>
        <w:spacing w:line="240" w:lineRule="auto"/>
      </w:pPr>
      <w:r>
        <w:separator/>
      </w:r>
    </w:p>
  </w:endnote>
  <w:endnote w:type="continuationSeparator" w:id="0">
    <w:p w:rsidR="007F0A52" w:rsidRDefault="007F0A52" w:rsidP="007E68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44879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0349AC" w:rsidRPr="000349AC" w:rsidRDefault="000349AC" w:rsidP="000349AC">
        <w:pPr>
          <w:pStyle w:val="ac"/>
          <w:jc w:val="center"/>
          <w:rPr>
            <w:sz w:val="22"/>
            <w:szCs w:val="22"/>
          </w:rPr>
        </w:pPr>
        <w:r w:rsidRPr="000349AC">
          <w:rPr>
            <w:sz w:val="22"/>
            <w:szCs w:val="22"/>
          </w:rPr>
          <w:fldChar w:fldCharType="begin"/>
        </w:r>
        <w:r w:rsidRPr="000349AC">
          <w:rPr>
            <w:sz w:val="22"/>
            <w:szCs w:val="22"/>
          </w:rPr>
          <w:instrText>PAGE   \* MERGEFORMAT</w:instrText>
        </w:r>
        <w:r w:rsidRPr="000349AC">
          <w:rPr>
            <w:sz w:val="22"/>
            <w:szCs w:val="22"/>
          </w:rPr>
          <w:fldChar w:fldCharType="separate"/>
        </w:r>
        <w:r w:rsidR="00C32A9E">
          <w:rPr>
            <w:noProof/>
            <w:sz w:val="22"/>
            <w:szCs w:val="22"/>
          </w:rPr>
          <w:t>2</w:t>
        </w:r>
        <w:r w:rsidRPr="000349AC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A52" w:rsidRDefault="007F0A52" w:rsidP="007E688E">
      <w:pPr>
        <w:spacing w:line="240" w:lineRule="auto"/>
      </w:pPr>
      <w:r>
        <w:separator/>
      </w:r>
    </w:p>
  </w:footnote>
  <w:footnote w:type="continuationSeparator" w:id="0">
    <w:p w:rsidR="007F0A52" w:rsidRDefault="007F0A52" w:rsidP="007E688E">
      <w:pPr>
        <w:spacing w:line="240" w:lineRule="auto"/>
      </w:pPr>
      <w:r>
        <w:continuationSeparator/>
      </w:r>
    </w:p>
  </w:footnote>
  <w:footnote w:id="1">
    <w:p w:rsidR="00647F29" w:rsidRDefault="00647F29">
      <w:pPr>
        <w:pStyle w:val="a8"/>
      </w:pPr>
      <w:r>
        <w:rPr>
          <w:rStyle w:val="a7"/>
        </w:rPr>
        <w:footnoteRef/>
      </w:r>
      <w:r>
        <w:t xml:space="preserve"> Либо НДС не облагается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56F4"/>
    <w:multiLevelType w:val="hybridMultilevel"/>
    <w:tmpl w:val="08E6A28E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145A8"/>
    <w:multiLevelType w:val="hybridMultilevel"/>
    <w:tmpl w:val="42481492"/>
    <w:lvl w:ilvl="0" w:tplc="87B49E14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74484C2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C19"/>
    <w:multiLevelType w:val="hybridMultilevel"/>
    <w:tmpl w:val="030AD6C6"/>
    <w:lvl w:ilvl="0" w:tplc="24E6E2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E23068"/>
    <w:multiLevelType w:val="hybridMultilevel"/>
    <w:tmpl w:val="A97C88E8"/>
    <w:lvl w:ilvl="0" w:tplc="C53039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B4C67"/>
    <w:multiLevelType w:val="multilevel"/>
    <w:tmpl w:val="A87E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830F0F"/>
    <w:multiLevelType w:val="hybridMultilevel"/>
    <w:tmpl w:val="D382B87C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A395C"/>
    <w:multiLevelType w:val="multilevel"/>
    <w:tmpl w:val="459828AA"/>
    <w:styleLink w:val="111111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1418"/>
        </w:tabs>
        <w:ind w:left="1418" w:hanging="113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pStyle w:val="a0"/>
      <w:lvlText w:val="%1.%2.%3"/>
      <w:lvlJc w:val="left"/>
      <w:pPr>
        <w:tabs>
          <w:tab w:val="num" w:pos="1348"/>
        </w:tabs>
        <w:ind w:left="1348" w:hanging="1134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russianLower"/>
      <w:pStyle w:val="a2"/>
      <w:lvlText w:val="%5)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 w15:restartNumberingAfterBreak="0">
    <w:nsid w:val="47A951FB"/>
    <w:multiLevelType w:val="multilevel"/>
    <w:tmpl w:val="C780EEC8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C61102"/>
    <w:multiLevelType w:val="hybridMultilevel"/>
    <w:tmpl w:val="7D94022C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04177"/>
    <w:multiLevelType w:val="hybridMultilevel"/>
    <w:tmpl w:val="5B345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C2157"/>
    <w:multiLevelType w:val="hybridMultilevel"/>
    <w:tmpl w:val="67185A8E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67411"/>
    <w:multiLevelType w:val="hybridMultilevel"/>
    <w:tmpl w:val="0C8A6602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C7DF4"/>
    <w:multiLevelType w:val="hybridMultilevel"/>
    <w:tmpl w:val="8FA2D3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95927"/>
    <w:multiLevelType w:val="hybridMultilevel"/>
    <w:tmpl w:val="062E58AE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01426"/>
    <w:multiLevelType w:val="multilevel"/>
    <w:tmpl w:val="D35624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6"/>
    <w:lvlOverride w:ilvl="4">
      <w:lvl w:ilvl="4">
        <w:start w:val="1"/>
        <w:numFmt w:val="russianLower"/>
        <w:pStyle w:val="a2"/>
        <w:lvlText w:val="%5)"/>
        <w:lvlJc w:val="left"/>
        <w:pPr>
          <w:tabs>
            <w:tab w:val="num" w:pos="851"/>
          </w:tabs>
          <w:ind w:left="851" w:hanging="567"/>
        </w:pPr>
        <w:rPr>
          <w:rFonts w:hint="default"/>
          <w:b w:val="0"/>
          <w:i w:val="0"/>
          <w:color w:val="auto"/>
          <w:sz w:val="22"/>
          <w:szCs w:val="22"/>
        </w:rPr>
      </w:lvl>
    </w:lvlOverride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0"/>
  </w:num>
  <w:num w:numId="8">
    <w:abstractNumId w:val="12"/>
  </w:num>
  <w:num w:numId="9">
    <w:abstractNumId w:val="2"/>
  </w:num>
  <w:num w:numId="10">
    <w:abstractNumId w:val="5"/>
  </w:num>
  <w:num w:numId="11">
    <w:abstractNumId w:val="13"/>
  </w:num>
  <w:num w:numId="12">
    <w:abstractNumId w:val="8"/>
  </w:num>
  <w:num w:numId="13">
    <w:abstractNumId w:val="11"/>
  </w:num>
  <w:num w:numId="14">
    <w:abstractNumId w:val="4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B1"/>
    <w:rsid w:val="000349AC"/>
    <w:rsid w:val="000435A8"/>
    <w:rsid w:val="0007589B"/>
    <w:rsid w:val="00080E5A"/>
    <w:rsid w:val="000B3142"/>
    <w:rsid w:val="000E3F1D"/>
    <w:rsid w:val="00110F28"/>
    <w:rsid w:val="00130020"/>
    <w:rsid w:val="00145E1C"/>
    <w:rsid w:val="00175397"/>
    <w:rsid w:val="00177C3B"/>
    <w:rsid w:val="001956AB"/>
    <w:rsid w:val="001C4B0A"/>
    <w:rsid w:val="002170D4"/>
    <w:rsid w:val="0026218E"/>
    <w:rsid w:val="00271409"/>
    <w:rsid w:val="00282445"/>
    <w:rsid w:val="00324547"/>
    <w:rsid w:val="003260AE"/>
    <w:rsid w:val="00331BC5"/>
    <w:rsid w:val="003320A1"/>
    <w:rsid w:val="00377B29"/>
    <w:rsid w:val="003835EC"/>
    <w:rsid w:val="003F13EF"/>
    <w:rsid w:val="00446A7A"/>
    <w:rsid w:val="00451C03"/>
    <w:rsid w:val="004A134D"/>
    <w:rsid w:val="004C07AF"/>
    <w:rsid w:val="004D17E4"/>
    <w:rsid w:val="004E3F37"/>
    <w:rsid w:val="005227EC"/>
    <w:rsid w:val="005B34B3"/>
    <w:rsid w:val="005D1FA0"/>
    <w:rsid w:val="005D246A"/>
    <w:rsid w:val="00610640"/>
    <w:rsid w:val="0064513C"/>
    <w:rsid w:val="00647F29"/>
    <w:rsid w:val="006922C0"/>
    <w:rsid w:val="0069382D"/>
    <w:rsid w:val="006C3DAF"/>
    <w:rsid w:val="006F34B7"/>
    <w:rsid w:val="006F3E56"/>
    <w:rsid w:val="00704766"/>
    <w:rsid w:val="00713885"/>
    <w:rsid w:val="00743912"/>
    <w:rsid w:val="00771DBF"/>
    <w:rsid w:val="007B25F2"/>
    <w:rsid w:val="007B55FF"/>
    <w:rsid w:val="007C04F7"/>
    <w:rsid w:val="007E688E"/>
    <w:rsid w:val="007F0A52"/>
    <w:rsid w:val="00823EBD"/>
    <w:rsid w:val="008263E8"/>
    <w:rsid w:val="008320B4"/>
    <w:rsid w:val="0085268D"/>
    <w:rsid w:val="008B08DD"/>
    <w:rsid w:val="008E18FB"/>
    <w:rsid w:val="00954D0D"/>
    <w:rsid w:val="009A0D1D"/>
    <w:rsid w:val="009C6C7B"/>
    <w:rsid w:val="00A018B0"/>
    <w:rsid w:val="00A15CEA"/>
    <w:rsid w:val="00A35963"/>
    <w:rsid w:val="00A423B8"/>
    <w:rsid w:val="00AB6023"/>
    <w:rsid w:val="00B00037"/>
    <w:rsid w:val="00B021B4"/>
    <w:rsid w:val="00B82F3F"/>
    <w:rsid w:val="00B94A9A"/>
    <w:rsid w:val="00BD12F2"/>
    <w:rsid w:val="00BF3251"/>
    <w:rsid w:val="00C06E11"/>
    <w:rsid w:val="00C2296D"/>
    <w:rsid w:val="00C32A9E"/>
    <w:rsid w:val="00C50D83"/>
    <w:rsid w:val="00C66141"/>
    <w:rsid w:val="00C7317B"/>
    <w:rsid w:val="00C92A97"/>
    <w:rsid w:val="00C94571"/>
    <w:rsid w:val="00C97CD3"/>
    <w:rsid w:val="00CC2130"/>
    <w:rsid w:val="00D2788C"/>
    <w:rsid w:val="00D57161"/>
    <w:rsid w:val="00D745B1"/>
    <w:rsid w:val="00D91EEF"/>
    <w:rsid w:val="00DD0BB1"/>
    <w:rsid w:val="00E04822"/>
    <w:rsid w:val="00E20D54"/>
    <w:rsid w:val="00E42F66"/>
    <w:rsid w:val="00EF3F5C"/>
    <w:rsid w:val="00FC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3141"/>
  <w15:docId w15:val="{FB63C08F-1863-4C92-A53A-975221EB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7E68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"/>
    <w:basedOn w:val="a3"/>
    <w:next w:val="a3"/>
    <w:link w:val="10"/>
    <w:qFormat/>
    <w:rsid w:val="007E688E"/>
    <w:pPr>
      <w:keepNext/>
      <w:keepLines/>
      <w:pageBreakBefore/>
      <w:numPr>
        <w:numId w:val="2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3"/>
    <w:next w:val="a3"/>
    <w:link w:val="20"/>
    <w:qFormat/>
    <w:rsid w:val="007E688E"/>
    <w:pPr>
      <w:keepNext/>
      <w:numPr>
        <w:ilvl w:val="1"/>
        <w:numId w:val="2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"/>
    <w:basedOn w:val="a4"/>
    <w:link w:val="1"/>
    <w:rsid w:val="007E688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4"/>
    <w:link w:val="2"/>
    <w:rsid w:val="007E688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7">
    <w:name w:val="footnote reference"/>
    <w:rsid w:val="007E688E"/>
    <w:rPr>
      <w:vertAlign w:val="superscript"/>
    </w:rPr>
  </w:style>
  <w:style w:type="paragraph" w:styleId="a8">
    <w:name w:val="footnote text"/>
    <w:aliases w:val=" Знак,Знак"/>
    <w:basedOn w:val="a3"/>
    <w:link w:val="a9"/>
    <w:uiPriority w:val="99"/>
    <w:rsid w:val="007E688E"/>
    <w:pPr>
      <w:spacing w:line="240" w:lineRule="auto"/>
    </w:pPr>
    <w:rPr>
      <w:sz w:val="20"/>
    </w:rPr>
  </w:style>
  <w:style w:type="character" w:customStyle="1" w:styleId="a9">
    <w:name w:val="Текст сноски Знак"/>
    <w:aliases w:val=" Знак Знак,Знак Знак"/>
    <w:basedOn w:val="a4"/>
    <w:link w:val="a8"/>
    <w:uiPriority w:val="99"/>
    <w:rsid w:val="007E688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a">
    <w:name w:val="header"/>
    <w:basedOn w:val="a3"/>
    <w:link w:val="ab"/>
    <w:uiPriority w:val="99"/>
    <w:unhideWhenUsed/>
    <w:rsid w:val="007E688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4"/>
    <w:link w:val="aa"/>
    <w:uiPriority w:val="99"/>
    <w:rsid w:val="007E688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c">
    <w:name w:val="footer"/>
    <w:basedOn w:val="a3"/>
    <w:link w:val="ad"/>
    <w:uiPriority w:val="99"/>
    <w:unhideWhenUsed/>
    <w:rsid w:val="007E688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4"/>
    <w:link w:val="ac"/>
    <w:uiPriority w:val="99"/>
    <w:rsid w:val="007E688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1">
    <w:name w:val="Обычный1"/>
    <w:rsid w:val="007E688E"/>
    <w:pPr>
      <w:widowControl w:val="0"/>
      <w:tabs>
        <w:tab w:val="left" w:pos="360"/>
      </w:tabs>
      <w:spacing w:after="0" w:line="240" w:lineRule="auto"/>
      <w:ind w:left="1304"/>
      <w:jc w:val="both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0">
    <w:name w:val="Пункт"/>
    <w:basedOn w:val="a3"/>
    <w:rsid w:val="007E688E"/>
    <w:pPr>
      <w:numPr>
        <w:ilvl w:val="2"/>
        <w:numId w:val="2"/>
      </w:numPr>
    </w:pPr>
  </w:style>
  <w:style w:type="paragraph" w:customStyle="1" w:styleId="a1">
    <w:name w:val="Подпункт"/>
    <w:basedOn w:val="a0"/>
    <w:rsid w:val="007E688E"/>
    <w:pPr>
      <w:numPr>
        <w:ilvl w:val="3"/>
      </w:numPr>
    </w:pPr>
  </w:style>
  <w:style w:type="paragraph" w:customStyle="1" w:styleId="a2">
    <w:name w:val="Подподпункт"/>
    <w:basedOn w:val="a1"/>
    <w:rsid w:val="007E688E"/>
    <w:pPr>
      <w:numPr>
        <w:ilvl w:val="4"/>
      </w:numPr>
    </w:pPr>
  </w:style>
  <w:style w:type="numbering" w:customStyle="1" w:styleId="1111112">
    <w:name w:val="1 / 1.1 / 1.1.12"/>
    <w:basedOn w:val="a6"/>
    <w:next w:val="111111"/>
    <w:rsid w:val="007E688E"/>
    <w:pPr>
      <w:numPr>
        <w:numId w:val="3"/>
      </w:numPr>
    </w:pPr>
  </w:style>
  <w:style w:type="numbering" w:styleId="111111">
    <w:name w:val="Outline List 2"/>
    <w:basedOn w:val="a6"/>
    <w:uiPriority w:val="99"/>
    <w:semiHidden/>
    <w:unhideWhenUsed/>
    <w:rsid w:val="007E688E"/>
  </w:style>
  <w:style w:type="paragraph" w:styleId="ae">
    <w:name w:val="Balloon Text"/>
    <w:basedOn w:val="a3"/>
    <w:link w:val="af"/>
    <w:uiPriority w:val="99"/>
    <w:semiHidden/>
    <w:unhideWhenUsed/>
    <w:rsid w:val="007E68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4"/>
    <w:link w:val="ae"/>
    <w:uiPriority w:val="99"/>
    <w:semiHidden/>
    <w:rsid w:val="007E688E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Style8">
    <w:name w:val="Style8"/>
    <w:basedOn w:val="a3"/>
    <w:uiPriority w:val="99"/>
    <w:rsid w:val="007E688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eastAsiaTheme="minorEastAsia" w:hAnsi="Trebuchet MS"/>
      <w:snapToGrid/>
      <w:sz w:val="24"/>
      <w:szCs w:val="24"/>
    </w:rPr>
  </w:style>
  <w:style w:type="paragraph" w:customStyle="1" w:styleId="Style11">
    <w:name w:val="Style11"/>
    <w:basedOn w:val="a3"/>
    <w:uiPriority w:val="99"/>
    <w:rsid w:val="007E688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eastAsiaTheme="minorEastAsia" w:hAnsi="Trebuchet MS"/>
      <w:snapToGrid/>
      <w:sz w:val="24"/>
      <w:szCs w:val="24"/>
    </w:rPr>
  </w:style>
  <w:style w:type="character" w:customStyle="1" w:styleId="FontStyle25">
    <w:name w:val="Font Style25"/>
    <w:basedOn w:val="a4"/>
    <w:uiPriority w:val="99"/>
    <w:rsid w:val="007E688E"/>
    <w:rPr>
      <w:rFonts w:ascii="Times New Roman" w:hAnsi="Times New Roman" w:cs="Times New Roman"/>
      <w:color w:val="000000"/>
      <w:sz w:val="26"/>
      <w:szCs w:val="26"/>
    </w:rPr>
  </w:style>
  <w:style w:type="paragraph" w:styleId="af0">
    <w:name w:val="No Spacing"/>
    <w:uiPriority w:val="1"/>
    <w:qFormat/>
    <w:rsid w:val="003F13E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Subtle Emphasis"/>
    <w:basedOn w:val="a4"/>
    <w:uiPriority w:val="19"/>
    <w:qFormat/>
    <w:rsid w:val="007B55FF"/>
    <w:rPr>
      <w:i/>
      <w:iCs/>
      <w:color w:val="808080" w:themeColor="text1" w:themeTint="7F"/>
    </w:rPr>
  </w:style>
  <w:style w:type="paragraph" w:customStyle="1" w:styleId="12">
    <w:name w:val="Без интервала1"/>
    <w:next w:val="af0"/>
    <w:uiPriority w:val="1"/>
    <w:qFormat/>
    <w:rsid w:val="00EF3F5C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3"/>
    <w:link w:val="HTML0"/>
    <w:uiPriority w:val="99"/>
    <w:unhideWhenUsed/>
    <w:rsid w:val="006C3D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basedOn w:val="a4"/>
    <w:link w:val="HTML"/>
    <w:uiPriority w:val="99"/>
    <w:rsid w:val="006C3DA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">
    <w:name w:val="Абзац первого уровня"/>
    <w:basedOn w:val="a3"/>
    <w:link w:val="af2"/>
    <w:uiPriority w:val="99"/>
    <w:qFormat/>
    <w:rsid w:val="00282445"/>
    <w:pPr>
      <w:numPr>
        <w:numId w:val="16"/>
      </w:numPr>
      <w:spacing w:before="120" w:after="120" w:line="240" w:lineRule="auto"/>
    </w:pPr>
    <w:rPr>
      <w:rFonts w:ascii="Calibri" w:hAnsi="Calibri"/>
      <w:snapToGrid/>
      <w:sz w:val="24"/>
      <w:szCs w:val="24"/>
    </w:rPr>
  </w:style>
  <w:style w:type="character" w:customStyle="1" w:styleId="af2">
    <w:name w:val="Абзац первого уровня Знак"/>
    <w:basedOn w:val="a4"/>
    <w:link w:val="a"/>
    <w:uiPriority w:val="99"/>
    <w:rsid w:val="00282445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8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02DEF-0894-4410-9B9D-0CD256AC7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ЦМКБ Алмаз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62</cp:revision>
  <cp:lastPrinted>2021-12-09T07:12:00Z</cp:lastPrinted>
  <dcterms:created xsi:type="dcterms:W3CDTF">2020-06-02T15:30:00Z</dcterms:created>
  <dcterms:modified xsi:type="dcterms:W3CDTF">2021-12-09T07:22:00Z</dcterms:modified>
</cp:coreProperties>
</file>