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B7" w:rsidRPr="00A06910" w:rsidRDefault="00C138B7" w:rsidP="002B3D58">
      <w:pPr>
        <w:widowControl w:val="0"/>
        <w:shd w:val="clear" w:color="auto" w:fill="F7CAAC" w:themeFill="accent2" w:themeFillTint="66"/>
        <w:jc w:val="right"/>
        <w:rPr>
          <w:b/>
          <w:sz w:val="22"/>
          <w:szCs w:val="22"/>
        </w:rPr>
      </w:pPr>
      <w:bookmarkStart w:id="0" w:name="_Toc528587628"/>
      <w:r w:rsidRPr="00A06910">
        <w:rPr>
          <w:b/>
          <w:sz w:val="22"/>
          <w:szCs w:val="22"/>
        </w:rPr>
        <w:t xml:space="preserve">Приложение № 2 к документации о закупке – </w:t>
      </w:r>
    </w:p>
    <w:p w:rsidR="00C138B7" w:rsidRPr="00A06910" w:rsidRDefault="00983D46" w:rsidP="002B3D58">
      <w:pPr>
        <w:widowControl w:val="0"/>
        <w:shd w:val="clear" w:color="auto" w:fill="F7CAAC" w:themeFill="accent2" w:themeFillTint="66"/>
        <w:jc w:val="right"/>
        <w:rPr>
          <w:b/>
          <w:sz w:val="22"/>
          <w:szCs w:val="22"/>
        </w:rPr>
      </w:pPr>
      <w:r w:rsidRPr="00A06910">
        <w:rPr>
          <w:b/>
          <w:sz w:val="22"/>
          <w:szCs w:val="22"/>
        </w:rPr>
        <w:t>Раздел 7</w:t>
      </w:r>
      <w:r w:rsidR="00C138B7" w:rsidRPr="00A06910">
        <w:rPr>
          <w:b/>
          <w:sz w:val="22"/>
          <w:szCs w:val="22"/>
        </w:rPr>
        <w:t>. Техническое задание</w:t>
      </w:r>
    </w:p>
    <w:p w:rsidR="00C138B7" w:rsidRPr="00A06910" w:rsidRDefault="00C138B7" w:rsidP="00246E65">
      <w:pPr>
        <w:widowControl w:val="0"/>
        <w:shd w:val="clear" w:color="auto" w:fill="F7CAAC" w:themeFill="accent2" w:themeFillTint="66"/>
        <w:spacing w:line="240" w:lineRule="auto"/>
        <w:jc w:val="right"/>
        <w:rPr>
          <w:b/>
          <w:snapToGrid/>
          <w:sz w:val="22"/>
          <w:szCs w:val="22"/>
        </w:rPr>
      </w:pPr>
      <w:bookmarkStart w:id="1" w:name="_Ref460487791"/>
      <w:bookmarkStart w:id="2" w:name="_Ref460487792"/>
      <w:bookmarkEnd w:id="0"/>
    </w:p>
    <w:bookmarkEnd w:id="1"/>
    <w:bookmarkEnd w:id="2"/>
    <w:p w:rsidR="00246E65" w:rsidRPr="00A06910" w:rsidRDefault="00246E65" w:rsidP="00246E65">
      <w:pPr>
        <w:widowControl w:val="0"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246E65" w:rsidRPr="00A06910" w:rsidRDefault="00246E65" w:rsidP="00283479">
      <w:pPr>
        <w:widowControl w:val="0"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A06910">
        <w:rPr>
          <w:b/>
          <w:snapToGrid/>
          <w:sz w:val="22"/>
          <w:szCs w:val="22"/>
        </w:rPr>
        <w:t>Техническое задание</w:t>
      </w:r>
    </w:p>
    <w:p w:rsidR="00246E65" w:rsidRPr="00A06910" w:rsidRDefault="00246E65" w:rsidP="0052743B">
      <w:pPr>
        <w:widowControl w:val="0"/>
        <w:spacing w:line="240" w:lineRule="auto"/>
        <w:ind w:firstLine="0"/>
        <w:jc w:val="center"/>
        <w:rPr>
          <w:b/>
          <w:iCs/>
          <w:snapToGrid/>
          <w:sz w:val="22"/>
          <w:szCs w:val="22"/>
          <w:lang w:eastAsia="en-US"/>
        </w:rPr>
      </w:pPr>
      <w:r w:rsidRPr="00A06910">
        <w:rPr>
          <w:b/>
          <w:snapToGrid/>
          <w:sz w:val="22"/>
          <w:szCs w:val="22"/>
        </w:rPr>
        <w:t xml:space="preserve">на </w:t>
      </w:r>
      <w:r w:rsidR="001504F0" w:rsidRPr="00A06910">
        <w:rPr>
          <w:b/>
          <w:snapToGrid/>
          <w:sz w:val="22"/>
          <w:szCs w:val="22"/>
        </w:rPr>
        <w:t>о</w:t>
      </w:r>
      <w:r w:rsidR="0052743B" w:rsidRPr="00A06910">
        <w:rPr>
          <w:b/>
          <w:snapToGrid/>
          <w:sz w:val="22"/>
          <w:szCs w:val="22"/>
        </w:rPr>
        <w:t>казание услуг оператора по организации и обеспечению путёвками санаторно-курортного лечения работ</w:t>
      </w:r>
      <w:r w:rsidR="00042C47">
        <w:rPr>
          <w:b/>
          <w:snapToGrid/>
          <w:sz w:val="22"/>
          <w:szCs w:val="22"/>
        </w:rPr>
        <w:t>ников АО «ЦМКБ «Алмаз» (1 этап)</w:t>
      </w:r>
    </w:p>
    <w:p w:rsidR="00246E65" w:rsidRPr="00A06910" w:rsidRDefault="00246E65" w:rsidP="00283479">
      <w:pPr>
        <w:widowControl w:val="0"/>
        <w:spacing w:line="240" w:lineRule="auto"/>
        <w:ind w:firstLine="0"/>
        <w:jc w:val="center"/>
        <w:rPr>
          <w:b/>
          <w:iCs/>
          <w:snapToGrid/>
          <w:sz w:val="22"/>
          <w:szCs w:val="22"/>
          <w:lang w:eastAsia="en-US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jc w:val="left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1. Общие сведения: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1.1. Заказчик</w:t>
      </w:r>
      <w:r w:rsidRPr="00A06910">
        <w:rPr>
          <w:color w:val="000000"/>
          <w:sz w:val="22"/>
          <w:szCs w:val="22"/>
        </w:rPr>
        <w:t>: Акционерное общество «Центральное морское конструкторское бюро «Алмаз» (АО «ЦМКБ «Алмаз»).</w:t>
      </w:r>
    </w:p>
    <w:p w:rsidR="00AF3A06" w:rsidRPr="00A06910" w:rsidRDefault="00AF3A06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1.2.</w:t>
      </w:r>
      <w:r w:rsidRPr="00A06910">
        <w:rPr>
          <w:color w:val="000000"/>
          <w:sz w:val="22"/>
          <w:szCs w:val="22"/>
        </w:rPr>
        <w:t xml:space="preserve"> </w:t>
      </w:r>
      <w:r w:rsidRPr="00A06910">
        <w:rPr>
          <w:b/>
          <w:color w:val="000000"/>
          <w:sz w:val="22"/>
          <w:szCs w:val="22"/>
        </w:rPr>
        <w:t>Предмет договора</w:t>
      </w:r>
      <w:r w:rsidRPr="00A06910">
        <w:rPr>
          <w:color w:val="000000"/>
          <w:sz w:val="22"/>
          <w:szCs w:val="22"/>
        </w:rPr>
        <w:t>: оказание услуг оператора по организации и обеспечению путёвками санаторно-курортного лечения работников АО «ЦМКБ «Алмаз» (1 этап).</w:t>
      </w:r>
    </w:p>
    <w:p w:rsidR="00A06910" w:rsidRPr="00A06910" w:rsidRDefault="00A06910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</w:tblGrid>
      <w:tr w:rsidR="00AF3A06" w:rsidRPr="00A06910" w:rsidTr="00AF3A06">
        <w:tc>
          <w:tcPr>
            <w:tcW w:w="4253" w:type="dxa"/>
          </w:tcPr>
          <w:p w:rsidR="00AF3A06" w:rsidRPr="00A06910" w:rsidRDefault="00AF3A06" w:rsidP="00FA0499">
            <w:pPr>
              <w:widowControl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A06910">
              <w:rPr>
                <w:rFonts w:eastAsia="Calibri"/>
                <w:sz w:val="22"/>
                <w:szCs w:val="22"/>
              </w:rPr>
              <w:t>Код ОКПД2: 86.90.19.140</w:t>
            </w:r>
          </w:p>
        </w:tc>
      </w:tr>
    </w:tbl>
    <w:p w:rsidR="00A06910" w:rsidRPr="00A06910" w:rsidRDefault="00A06910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1.</w:t>
      </w:r>
      <w:r w:rsidR="00AF3A06" w:rsidRPr="00A06910">
        <w:rPr>
          <w:b/>
          <w:color w:val="000000"/>
          <w:sz w:val="22"/>
          <w:szCs w:val="22"/>
        </w:rPr>
        <w:t>3</w:t>
      </w:r>
      <w:r w:rsidRPr="00A06910">
        <w:rPr>
          <w:b/>
          <w:color w:val="000000"/>
          <w:sz w:val="22"/>
          <w:szCs w:val="22"/>
        </w:rPr>
        <w:t>. Цель</w:t>
      </w:r>
      <w:r w:rsidR="00A06910" w:rsidRPr="00A06910">
        <w:rPr>
          <w:b/>
          <w:color w:val="000000"/>
          <w:sz w:val="22"/>
          <w:szCs w:val="22"/>
        </w:rPr>
        <w:t xml:space="preserve"> и назначение закупки:</w:t>
      </w:r>
      <w:r w:rsidRPr="00A06910">
        <w:rPr>
          <w:color w:val="000000"/>
          <w:sz w:val="22"/>
          <w:szCs w:val="22"/>
        </w:rPr>
        <w:t xml:space="preserve"> организация и приобретение путевок для работников АО «ЦМКБ Алмаз» в санаториях и пансионатах, расположенных на территории Российской Федерации с целью их оздоровления.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1.</w:t>
      </w:r>
      <w:r w:rsidR="00AF3A06" w:rsidRPr="00A06910">
        <w:rPr>
          <w:b/>
          <w:color w:val="000000"/>
          <w:sz w:val="22"/>
          <w:szCs w:val="22"/>
        </w:rPr>
        <w:t>4</w:t>
      </w:r>
      <w:r w:rsidRPr="00A06910">
        <w:rPr>
          <w:b/>
          <w:color w:val="000000"/>
          <w:sz w:val="22"/>
          <w:szCs w:val="22"/>
        </w:rPr>
        <w:t>. Цель отбора туроператоров</w:t>
      </w:r>
      <w:r w:rsidRPr="00A06910">
        <w:rPr>
          <w:color w:val="000000"/>
          <w:sz w:val="22"/>
          <w:szCs w:val="22"/>
        </w:rPr>
        <w:t xml:space="preserve"> – внедрение единого подхода к организации санаторно-курортного лечения работников, обеспечение его плановости и доступности.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1.</w:t>
      </w:r>
      <w:r w:rsidR="00AF3A06" w:rsidRPr="00A06910">
        <w:rPr>
          <w:b/>
          <w:color w:val="000000"/>
          <w:sz w:val="22"/>
          <w:szCs w:val="22"/>
        </w:rPr>
        <w:t>5</w:t>
      </w:r>
      <w:r w:rsidRPr="00A06910">
        <w:rPr>
          <w:b/>
          <w:color w:val="000000"/>
          <w:sz w:val="22"/>
          <w:szCs w:val="22"/>
        </w:rPr>
        <w:t>. Основными задачами являются</w:t>
      </w:r>
      <w:r w:rsidRPr="00A06910">
        <w:rPr>
          <w:color w:val="000000"/>
          <w:sz w:val="22"/>
          <w:szCs w:val="22"/>
        </w:rPr>
        <w:t>:</w:t>
      </w:r>
    </w:p>
    <w:p w:rsidR="00E421DE" w:rsidRPr="00A06910" w:rsidRDefault="00E421DE" w:rsidP="00A06910">
      <w:pPr>
        <w:widowControl w:val="0"/>
        <w:spacing w:line="240" w:lineRule="auto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▪</w:t>
      </w:r>
      <w:r w:rsidRPr="00A06910">
        <w:rPr>
          <w:color w:val="000000"/>
          <w:sz w:val="22"/>
          <w:szCs w:val="22"/>
        </w:rPr>
        <w:tab/>
        <w:t>установление единых требований к объему и качеству предоставляемых санаторно-курортных услуг;</w:t>
      </w:r>
    </w:p>
    <w:p w:rsidR="00E421DE" w:rsidRPr="00A06910" w:rsidRDefault="00E421DE" w:rsidP="00A06910">
      <w:pPr>
        <w:widowControl w:val="0"/>
        <w:spacing w:line="240" w:lineRule="auto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▪</w:t>
      </w:r>
      <w:r w:rsidRPr="00A06910">
        <w:rPr>
          <w:color w:val="000000"/>
          <w:sz w:val="22"/>
          <w:szCs w:val="22"/>
        </w:rPr>
        <w:tab/>
        <w:t>создание условий для оценки качества и эффективности санаторно-курортного лечения;</w:t>
      </w:r>
    </w:p>
    <w:p w:rsidR="00E421DE" w:rsidRPr="00A06910" w:rsidRDefault="00E421DE" w:rsidP="00A06910">
      <w:pPr>
        <w:widowControl w:val="0"/>
        <w:spacing w:line="240" w:lineRule="auto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▪</w:t>
      </w:r>
      <w:r w:rsidRPr="00A06910">
        <w:rPr>
          <w:color w:val="000000"/>
          <w:sz w:val="22"/>
          <w:szCs w:val="22"/>
        </w:rPr>
        <w:tab/>
        <w:t>получение лучших коммерческих предложений при условии соблюдения требований к данному виду медицинской помощи.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Обязательно условие: согласование сроков заезда по путёвкам.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1.</w:t>
      </w:r>
      <w:r w:rsidR="00AF3A06" w:rsidRPr="00A06910">
        <w:rPr>
          <w:b/>
          <w:color w:val="000000"/>
          <w:sz w:val="22"/>
          <w:szCs w:val="22"/>
        </w:rPr>
        <w:t>6</w:t>
      </w:r>
      <w:r w:rsidRPr="00A06910">
        <w:rPr>
          <w:b/>
          <w:color w:val="000000"/>
          <w:sz w:val="22"/>
          <w:szCs w:val="22"/>
        </w:rPr>
        <w:t>. Особые условия: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1.</w:t>
      </w:r>
      <w:r w:rsidR="00AF3A06" w:rsidRPr="00A06910">
        <w:rPr>
          <w:color w:val="000000"/>
          <w:sz w:val="22"/>
          <w:szCs w:val="22"/>
        </w:rPr>
        <w:t>6</w:t>
      </w:r>
      <w:r w:rsidRPr="00A06910">
        <w:rPr>
          <w:color w:val="000000"/>
          <w:sz w:val="22"/>
          <w:szCs w:val="22"/>
        </w:rPr>
        <w:t>.1. Исполнитель должен закрепить за АО «ЦМКБ «Алмаз» персонального менеджера, ответственного за исполнение договора.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1.</w:t>
      </w:r>
      <w:r w:rsidR="00AF3A06" w:rsidRPr="00A06910">
        <w:rPr>
          <w:color w:val="000000"/>
          <w:sz w:val="22"/>
          <w:szCs w:val="22"/>
        </w:rPr>
        <w:t>6</w:t>
      </w:r>
      <w:r w:rsidRPr="00A06910">
        <w:rPr>
          <w:color w:val="000000"/>
          <w:sz w:val="22"/>
          <w:szCs w:val="22"/>
        </w:rPr>
        <w:t>.2. Исполнитель должен иметь действующие договоры с объектами оздоровления, указанными в Приложении №1 к Техническому заданию.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2. Термины и определения: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Санаторно-курортные учреждения (санатории, клиники НИИ курортологии – лечебно-профилактические учреждения, входящие в состав НИИ курортологии и физиотерапии) – учреждения, предоставляющие санаторно-курортную помощь, расположенные в лечебно-оздоровительных местностях и в курортных регионах, имеющие статус лечебно-профилактических организаций.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Санаторно-курортные услуги – услуги по оказанию санаторно-курортной помощи, проживанию, питанию, проведению досуга, другие сервисные услуги, предоставляемые санаторно-курортными учреждениями.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Санаторно-курортное лечение – вид медицинской помощи, осуществляемый санаторно-курортными организациями, основанный на применении преимущественно природных лечебных факторов и физиотерапевтического воздействия.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Санаторно-курортное лечение включает в себя медицинскую помощь, осуществляемую в профилактических, лечебных и реабилитационных целях на основе использования природных лечебных ресурсов в условиях пребывания на курорте, в лечебно-оздоровительной местности и в санаторно-курортных организациях.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Реабилитация (реабилитационные мероприятия) персонала - это комплекс мероприятий, направленных на восстановление здоровья, психофизиологического состояния и профессиональной работоспособности, обеспечивающий заданные уровни эффективности и надежности деятельности персонала и уменьшающий вероятность возникновения психосоматических и других профессионально обусловленных заболеваний.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Оператор санаторно-курортного лечения (для данного документа) – специализированная компания по организации санаторно-курортного лечения для работников организации и их детей.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3. Основные положения: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3.1. Санаторно-курортное лечение направлено на активацию защитно-приспособительных реакций организма с целью первичной профилактики заболеваний (оздоровление), а также восстановление и компенсацию функций организма, нарушенных в связи с последствиями травм, операций и хронических </w:t>
      </w:r>
      <w:r w:rsidRPr="00A06910">
        <w:rPr>
          <w:color w:val="000000"/>
          <w:sz w:val="22"/>
          <w:szCs w:val="22"/>
        </w:rPr>
        <w:lastRenderedPageBreak/>
        <w:t>заболеваний, уменьшение количества обострений, удлинение периода ремиссии, замедление прогрессирования заболеваний (вторичная профилактика) и предупреждение инвалидизации, в качестве одного из этапов медицинской реабилитации.</w:t>
      </w:r>
    </w:p>
    <w:p w:rsidR="00AF3A06" w:rsidRPr="00A06910" w:rsidRDefault="00AF3A06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4. Объем и характеристика услуг, требования к качеству:</w:t>
      </w:r>
    </w:p>
    <w:p w:rsidR="00E421DE" w:rsidRPr="00042C47" w:rsidRDefault="00E421DE" w:rsidP="0052743B">
      <w:pPr>
        <w:widowControl w:val="0"/>
        <w:spacing w:line="240" w:lineRule="auto"/>
        <w:ind w:firstLine="0"/>
        <w:rPr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4.1. Общее </w:t>
      </w:r>
      <w:r w:rsidRPr="00042C47">
        <w:rPr>
          <w:color w:val="000000"/>
          <w:sz w:val="22"/>
          <w:szCs w:val="22"/>
        </w:rPr>
        <w:t xml:space="preserve">количество требуемых путевок – </w:t>
      </w:r>
      <w:r w:rsidR="00BB3764" w:rsidRPr="00042C47">
        <w:rPr>
          <w:b/>
          <w:color w:val="000000"/>
          <w:sz w:val="22"/>
          <w:szCs w:val="22"/>
        </w:rPr>
        <w:t>5</w:t>
      </w:r>
      <w:r w:rsidR="006D3BD1" w:rsidRPr="00042C47">
        <w:rPr>
          <w:b/>
          <w:color w:val="000000"/>
          <w:sz w:val="22"/>
          <w:szCs w:val="22"/>
        </w:rPr>
        <w:t>7</w:t>
      </w:r>
      <w:r w:rsidRPr="00042C47">
        <w:rPr>
          <w:b/>
          <w:sz w:val="22"/>
          <w:szCs w:val="22"/>
        </w:rPr>
        <w:t xml:space="preserve"> шт</w:t>
      </w:r>
      <w:r w:rsidRPr="00042C47">
        <w:rPr>
          <w:sz w:val="22"/>
          <w:szCs w:val="22"/>
        </w:rPr>
        <w:t>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042C47">
        <w:rPr>
          <w:color w:val="000000"/>
          <w:sz w:val="22"/>
          <w:szCs w:val="22"/>
        </w:rPr>
        <w:t>4.2. Оказание услуг по обеспечению путевками санаторно-</w:t>
      </w:r>
      <w:r w:rsidRPr="00A06910">
        <w:rPr>
          <w:color w:val="000000"/>
          <w:sz w:val="22"/>
          <w:szCs w:val="22"/>
        </w:rPr>
        <w:t xml:space="preserve">курортного лечения работников (в том числе детей) осуществляется в соответствии с перечнем, приведенным в приложение № 1 к Техническому заданию.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4.3. Представить в составе Предложения цены стоимость одного койко-дня (в рублях) в санаторно-курортных учреждениях согласно перечню, в соответствии с прейскурантом цен и в соответствии с предложенным форматом. Цена койко-дня рассчитывается в соответствии с Техническим заданием Заказчика.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4.4. Необходимо представить исчерпывающую информацию об инфраструктуре санаторно-курортного учреждения, медицинской базе, расположении и условиях размещения, а также представить контактную информацию учреждения для возможности получения детальной информации.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4.5. Контроль качества и объема оказываемых медицинских услуг, соблюдения условий требований по противопожарной и промышленной безопасности в соответствии с условиями заключенных договоров и законодательством РФ посредствам проведения систематических проверок с выездом в санаторно-курортные учреждения и привлечением необходимых специалистов, в том числе ответственных лиц Заказчика и представителя профсоюза.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4.6. Предоставление Заказчику информации о санаторно-курортных учреждениях для публикации информационного материала в корпоративном издании. 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4.7. Разбор жалоб и писем работников Заказчика, касающиеся предмета деятельности Оператора и его обязательств.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5. Порядок направления, рекомендуемая кратность и сроки санаторно-курортного лечения: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5.1. Согласование вопроса о предоставлении санаторно-курортного лечения работнику осуществляется комиссией по социальным вопросам Заказчика.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5.2. Контроль за организацией санаторно-курортного лечения работников возложен на отдел Заказчика.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5.3. Основанием для предоставления путевки на санаторно-курортное лечение являются заявление работника и справка медицинского учреждения о необходимости получения соответствующего лечения (форма № 070/у-04) или заключительный акт по итогам периодического медицинского осмотра работников.  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sz w:val="22"/>
          <w:szCs w:val="22"/>
        </w:rPr>
      </w:pPr>
      <w:r w:rsidRPr="00A06910">
        <w:rPr>
          <w:color w:val="000000"/>
          <w:sz w:val="22"/>
          <w:szCs w:val="22"/>
        </w:rPr>
        <w:t>5.4. Средняя продолжительность санаторно-курортного лечения (пребывания на курорте</w:t>
      </w:r>
      <w:r w:rsidRPr="00A06910">
        <w:rPr>
          <w:sz w:val="22"/>
          <w:szCs w:val="22"/>
        </w:rPr>
        <w:t>) – от 7 до 22 дней.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6. Общие требования, предъявляемые к санаторно-курортным учреждениям: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6.1. Объекты, оборудование, здания и сооружения, текущая деятельность должны соответствовать требованиям законодательства Российской Федерации в области охраны здоровья и техники безопасности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6.2. Площадь санаторно-курортного учреждения должна быть с хорошим озеленением, достаточным количеством тенистых мест, оборудованными беседками и спортивными площадками.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6.3. На территории санаторно-курортного учреждения должен быть плавательный бассейн, для санаторно-курортных учреждений Черноморского побережья, расположенных у моря - открытый бассейн.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6.4. На территории санаторно-курортного учреждения должны отсутствовать незаконченные строительные объекты или технические сооружения в аварийном состоянии.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6.5. Территория санаторно-курортного учреждения должна быть обеспечена постом охраны на входе и пропускным режимом.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6.6. Санаторный блок номера проживания должен быть оборудован душевой кабиной или ванной, унитазом, умывальником в соответствии с санитарно-гигиеническими нормами, феном. Горячая и холодная вода должны подаваться в номера проживания бесперебойно.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6.7. Номер проживания должен быть меблирован в соответствии с категорией заявленного номера, принятой в санатории, и оснащен современными кроватями с матрасами, платяным шкафом, тумбочкой, телевизором, холодильником, кондиционером, кувшином для воды, стаканами.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6.8. Столовая должна быть оборудована кондиционером или системой вентиляции, с современными столами и стульями, обеспечена столовыми приборами из нержавеющей стали, посудой без сколов, салфетками и обслуживанием официантами или по типу «шведского стола».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6.9. Медицинские услуги должны включать в себя комплекс лечебных процедур по основному заболеванию работника, которым располагает санаторно-курортное учреждение и в соответствии с утвержденными программами. Виды и объем процедур, назначаемых лечащим врачом, определяются исходя из санаторно-курортной карты, оформленной по месту проживания работника, и после первичного осмотра врача санатория.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lastRenderedPageBreak/>
        <w:t>6.10. В здании санаторно-курортного учреждения должна быть организована работа здравпункта для оказания неотложной медицинской помощи, в том числе на территории пляжа.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6.11. Допускается предоставление дорогостоящих диагностических исследований и лечения, реабилитационных и косметических процедур, лекарственных препаратов за дополнительную плату в соответствии с правилами, принятыми в санаториях, </w:t>
      </w:r>
      <w:proofErr w:type="gramStart"/>
      <w:r w:rsidRPr="00A06910">
        <w:rPr>
          <w:color w:val="000000"/>
          <w:sz w:val="22"/>
          <w:szCs w:val="22"/>
        </w:rPr>
        <w:t>например</w:t>
      </w:r>
      <w:proofErr w:type="gramEnd"/>
      <w:r w:rsidRPr="00A06910">
        <w:rPr>
          <w:color w:val="000000"/>
          <w:sz w:val="22"/>
          <w:szCs w:val="22"/>
        </w:rPr>
        <w:t>: услуги SPA -центра и т.д.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6.12. Санаторно-курортное учреждение в обязательном порядке должно иметь договорные отношения с близлежащим многопрофильным стационаром на обеспечение экстренной, в </w:t>
      </w:r>
      <w:proofErr w:type="spellStart"/>
      <w:r w:rsidRPr="00A06910">
        <w:rPr>
          <w:color w:val="000000"/>
          <w:sz w:val="22"/>
          <w:szCs w:val="22"/>
        </w:rPr>
        <w:t>т.ч</w:t>
      </w:r>
      <w:proofErr w:type="spellEnd"/>
      <w:r w:rsidRPr="00A06910">
        <w:rPr>
          <w:color w:val="000000"/>
          <w:sz w:val="22"/>
          <w:szCs w:val="22"/>
        </w:rPr>
        <w:t>. хирургической помощи, консультаций специалистов, лабораторной диагностики.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7. Требования к инфраструктуре: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7.1. Месторасположение – санатории и пансионаты должны находиться в благоприятных природно-климатических курортных зонах Российской Федерации.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7.2. Санатории и пансионаты должны иметь наличие лечебно-профилактической базы, специализированных медицинских программ, лечение по показаниям.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8. Требования к размещению: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 w:themeColor="text1"/>
          <w:sz w:val="22"/>
          <w:szCs w:val="22"/>
        </w:rPr>
      </w:pPr>
      <w:r w:rsidRPr="00A06910">
        <w:rPr>
          <w:color w:val="000000"/>
          <w:sz w:val="22"/>
          <w:szCs w:val="22"/>
        </w:rPr>
        <w:t xml:space="preserve">8.1. В стандартных номерах для проживания должны размещаться не более </w:t>
      </w:r>
      <w:r w:rsidRPr="00A06910">
        <w:rPr>
          <w:sz w:val="22"/>
          <w:szCs w:val="22"/>
        </w:rPr>
        <w:t>2 (двух) основных мест с возможностью размещения детей на дополнительных местах.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8.2.  Влажная уборка номера должна производиться ежедневно, смена постельного белья - не реже 1 раза в 4 дня, чаще по мере необходимости.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8.3. Корпуса для проживания должны быть благоустроены, номера стандартные комфортабельные.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9. Требования к организации питания: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9.1. Организация питания в следующем режиме: не менее 3-х</w:t>
      </w:r>
      <w:r w:rsidR="0052743B" w:rsidRPr="00A06910">
        <w:rPr>
          <w:color w:val="000000"/>
          <w:sz w:val="22"/>
          <w:szCs w:val="22"/>
        </w:rPr>
        <w:t xml:space="preserve"> </w:t>
      </w:r>
      <w:r w:rsidRPr="00A06910">
        <w:rPr>
          <w:color w:val="000000"/>
          <w:sz w:val="22"/>
          <w:szCs w:val="22"/>
        </w:rPr>
        <w:t>- 4-х раз в сутки, диетическое питание, круглосуточное обеспечение отдыхающих чистой питьевой водой.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9.2. Меню должно обеспечивать сбалансированное питание, составленное в соответствии с санитарными нормами и правилами, с обязательным наличием лечебных столов по заболеваниям.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10. Правила, нормы, нормативные документы: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10.1. В санаториях и пансионатах отдыхающим должна предоставляться круглосуточная медицинская помощь.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10.2. Обеспечение соблюдения мер безопасности и профилактики травматизма отдыхающих во время проведения отдыха.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 xml:space="preserve">11. Требования к качеству оказания услуг и к их организации: 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11.1. Все услуги, оказываемые санаторно-медицинскими учреждениями, должны соответствовать действующему законодательству Российской Федерации и иным нормативным актам, установленным для услуг данного рода.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</w:p>
    <w:p w:rsidR="00E421DE" w:rsidRPr="00A06910" w:rsidRDefault="00E421DE" w:rsidP="0052743B">
      <w:pPr>
        <w:widowControl w:val="0"/>
        <w:spacing w:line="240" w:lineRule="auto"/>
        <w:ind w:firstLine="0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12. Требования к путевкам для обеспечения работников АО «ЦМКБ Алмаз»:</w:t>
      </w:r>
    </w:p>
    <w:p w:rsidR="00E421DE" w:rsidRPr="00A06910" w:rsidRDefault="00E421DE" w:rsidP="0052743B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A06910">
        <w:rPr>
          <w:color w:val="000000"/>
          <w:sz w:val="22"/>
          <w:szCs w:val="22"/>
        </w:rPr>
        <w:t>12.1. Требования к путевкам приведены в Приложении № 1 к Техническому заданию.</w:t>
      </w:r>
    </w:p>
    <w:p w:rsidR="00E421DE" w:rsidRPr="00A06910" w:rsidRDefault="00E421DE" w:rsidP="00E421DE">
      <w:pPr>
        <w:spacing w:line="240" w:lineRule="auto"/>
        <w:rPr>
          <w:color w:val="000000"/>
          <w:sz w:val="22"/>
          <w:szCs w:val="22"/>
        </w:rPr>
      </w:pPr>
    </w:p>
    <w:p w:rsidR="00E421DE" w:rsidRPr="00A06910" w:rsidRDefault="00E421DE" w:rsidP="00E421DE">
      <w:pPr>
        <w:tabs>
          <w:tab w:val="left" w:pos="8341"/>
        </w:tabs>
        <w:spacing w:line="240" w:lineRule="auto"/>
        <w:rPr>
          <w:b/>
          <w:color w:val="000000"/>
          <w:sz w:val="22"/>
          <w:szCs w:val="22"/>
        </w:rPr>
      </w:pPr>
    </w:p>
    <w:p w:rsidR="00E421DE" w:rsidRPr="00A06910" w:rsidRDefault="00E421DE" w:rsidP="00C129B9">
      <w:pPr>
        <w:widowControl w:val="0"/>
        <w:tabs>
          <w:tab w:val="left" w:pos="10206"/>
        </w:tabs>
        <w:spacing w:line="240" w:lineRule="auto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Председатель комиссии</w:t>
      </w:r>
    </w:p>
    <w:p w:rsidR="00E421DE" w:rsidRPr="00A06910" w:rsidRDefault="00E33B34" w:rsidP="00C129B9">
      <w:pPr>
        <w:widowControl w:val="0"/>
        <w:tabs>
          <w:tab w:val="left" w:pos="10632"/>
        </w:tabs>
        <w:spacing w:line="240" w:lineRule="auto"/>
        <w:rPr>
          <w:b/>
          <w:color w:val="000000"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п</w:t>
      </w:r>
      <w:r w:rsidR="00E421DE" w:rsidRPr="00A06910">
        <w:rPr>
          <w:b/>
          <w:color w:val="000000"/>
          <w:sz w:val="22"/>
          <w:szCs w:val="22"/>
        </w:rPr>
        <w:t>о</w:t>
      </w:r>
      <w:r w:rsidR="00C129B9" w:rsidRPr="00A06910">
        <w:rPr>
          <w:b/>
          <w:color w:val="000000"/>
          <w:sz w:val="22"/>
          <w:szCs w:val="22"/>
        </w:rPr>
        <w:t xml:space="preserve"> </w:t>
      </w:r>
      <w:r w:rsidR="00E421DE" w:rsidRPr="00A06910">
        <w:rPr>
          <w:b/>
          <w:color w:val="000000"/>
          <w:sz w:val="22"/>
          <w:szCs w:val="22"/>
        </w:rPr>
        <w:t>распределению путевок _________________________ И.А. Иващенко</w:t>
      </w:r>
    </w:p>
    <w:p w:rsidR="00E421DE" w:rsidRPr="00A06910" w:rsidRDefault="00E421DE" w:rsidP="00C129B9">
      <w:pPr>
        <w:widowControl w:val="0"/>
        <w:tabs>
          <w:tab w:val="left" w:pos="10206"/>
        </w:tabs>
        <w:spacing w:line="240" w:lineRule="auto"/>
        <w:ind w:firstLine="0"/>
        <w:rPr>
          <w:b/>
          <w:color w:val="000000"/>
          <w:sz w:val="22"/>
          <w:szCs w:val="22"/>
        </w:rPr>
      </w:pPr>
    </w:p>
    <w:p w:rsidR="00E421DE" w:rsidRDefault="00E421DE" w:rsidP="00C129B9">
      <w:pPr>
        <w:widowControl w:val="0"/>
        <w:tabs>
          <w:tab w:val="left" w:pos="4253"/>
          <w:tab w:val="left" w:pos="10206"/>
        </w:tabs>
        <w:spacing w:line="240" w:lineRule="auto"/>
        <w:jc w:val="left"/>
        <w:rPr>
          <w:b/>
          <w:sz w:val="22"/>
          <w:szCs w:val="22"/>
        </w:rPr>
      </w:pPr>
      <w:r w:rsidRPr="00A06910">
        <w:rPr>
          <w:b/>
          <w:sz w:val="22"/>
          <w:szCs w:val="22"/>
        </w:rPr>
        <w:t>Секретарь комиссии ___________________________________ О.А.</w:t>
      </w:r>
      <w:r w:rsidR="00C129B9" w:rsidRPr="00A06910">
        <w:rPr>
          <w:b/>
          <w:sz w:val="22"/>
          <w:szCs w:val="22"/>
        </w:rPr>
        <w:t xml:space="preserve"> </w:t>
      </w:r>
      <w:r w:rsidRPr="00A06910">
        <w:rPr>
          <w:b/>
          <w:sz w:val="22"/>
          <w:szCs w:val="22"/>
        </w:rPr>
        <w:t>Михайлова</w:t>
      </w:r>
    </w:p>
    <w:p w:rsidR="00A06910" w:rsidRDefault="00A06910" w:rsidP="00C129B9">
      <w:pPr>
        <w:widowControl w:val="0"/>
        <w:tabs>
          <w:tab w:val="left" w:pos="4253"/>
          <w:tab w:val="left" w:pos="10206"/>
        </w:tabs>
        <w:spacing w:line="240" w:lineRule="auto"/>
        <w:jc w:val="left"/>
        <w:rPr>
          <w:b/>
          <w:sz w:val="22"/>
          <w:szCs w:val="22"/>
        </w:rPr>
      </w:pPr>
    </w:p>
    <w:p w:rsidR="00A06910" w:rsidRPr="00A06910" w:rsidRDefault="00A06910" w:rsidP="00C129B9">
      <w:pPr>
        <w:widowControl w:val="0"/>
        <w:tabs>
          <w:tab w:val="left" w:pos="4253"/>
          <w:tab w:val="left" w:pos="10206"/>
        </w:tabs>
        <w:spacing w:line="240" w:lineRule="auto"/>
        <w:jc w:val="left"/>
        <w:rPr>
          <w:b/>
          <w:sz w:val="22"/>
          <w:szCs w:val="22"/>
        </w:rPr>
      </w:pPr>
    </w:p>
    <w:p w:rsidR="00E421DE" w:rsidRPr="00A06910" w:rsidRDefault="00E421DE" w:rsidP="00E421DE">
      <w:pPr>
        <w:keepNext/>
        <w:spacing w:line="240" w:lineRule="auto"/>
        <w:jc w:val="right"/>
        <w:rPr>
          <w:sz w:val="22"/>
          <w:szCs w:val="22"/>
        </w:rPr>
        <w:sectPr w:rsidR="00E421DE" w:rsidRPr="00A06910" w:rsidSect="00E421DE">
          <w:footerReference w:type="default" r:id="rId8"/>
          <w:pgSz w:w="11906" w:h="16838" w:code="9"/>
          <w:pgMar w:top="720" w:right="720" w:bottom="720" w:left="1134" w:header="708" w:footer="320" w:gutter="0"/>
          <w:cols w:space="708"/>
          <w:titlePg/>
          <w:docGrid w:linePitch="381"/>
        </w:sectPr>
      </w:pPr>
    </w:p>
    <w:p w:rsidR="00E421DE" w:rsidRDefault="00E421DE" w:rsidP="00E421DE">
      <w:pPr>
        <w:keepNext/>
        <w:spacing w:line="240" w:lineRule="auto"/>
        <w:jc w:val="right"/>
        <w:rPr>
          <w:sz w:val="22"/>
          <w:szCs w:val="22"/>
        </w:rPr>
      </w:pPr>
      <w:r w:rsidRPr="00A06910">
        <w:rPr>
          <w:sz w:val="22"/>
          <w:szCs w:val="22"/>
        </w:rPr>
        <w:lastRenderedPageBreak/>
        <w:t xml:space="preserve">Приложение № 1 к Техническому заданию </w:t>
      </w:r>
    </w:p>
    <w:p w:rsidR="00A06910" w:rsidRDefault="00A06910" w:rsidP="00E421DE">
      <w:pPr>
        <w:keepNext/>
        <w:spacing w:line="240" w:lineRule="auto"/>
        <w:jc w:val="right"/>
        <w:rPr>
          <w:sz w:val="22"/>
          <w:szCs w:val="22"/>
        </w:rPr>
      </w:pPr>
    </w:p>
    <w:p w:rsidR="00A06910" w:rsidRPr="00A06910" w:rsidRDefault="00A06910" w:rsidP="00A06910">
      <w:pPr>
        <w:keepNext/>
        <w:spacing w:line="240" w:lineRule="auto"/>
        <w:jc w:val="center"/>
        <w:rPr>
          <w:b/>
          <w:sz w:val="22"/>
          <w:szCs w:val="22"/>
        </w:rPr>
      </w:pPr>
      <w:r w:rsidRPr="00A06910">
        <w:rPr>
          <w:b/>
          <w:color w:val="000000"/>
          <w:sz w:val="22"/>
          <w:szCs w:val="22"/>
        </w:rPr>
        <w:t>Перечень санаторно-курортных заведений</w:t>
      </w:r>
    </w:p>
    <w:p w:rsidR="00E421DE" w:rsidRPr="00A06910" w:rsidRDefault="00E421DE" w:rsidP="00E421DE">
      <w:pPr>
        <w:keepNext/>
        <w:spacing w:line="240" w:lineRule="auto"/>
        <w:rPr>
          <w:sz w:val="22"/>
          <w:szCs w:val="22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9"/>
        <w:gridCol w:w="1559"/>
        <w:gridCol w:w="1559"/>
        <w:gridCol w:w="1842"/>
        <w:gridCol w:w="2128"/>
        <w:gridCol w:w="6378"/>
      </w:tblGrid>
      <w:tr w:rsidR="00E421DE" w:rsidRPr="00A06910" w:rsidTr="00A06910">
        <w:trPr>
          <w:trHeight w:val="194"/>
          <w:jc w:val="center"/>
        </w:trPr>
        <w:tc>
          <w:tcPr>
            <w:tcW w:w="566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№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п/п</w:t>
            </w:r>
          </w:p>
        </w:tc>
        <w:tc>
          <w:tcPr>
            <w:tcW w:w="183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Название и местонахождение санатория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Количество путевок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Период</w:t>
            </w:r>
          </w:p>
        </w:tc>
        <w:tc>
          <w:tcPr>
            <w:tcW w:w="1842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Размещение</w:t>
            </w:r>
          </w:p>
        </w:tc>
        <w:tc>
          <w:tcPr>
            <w:tcW w:w="2128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Питание</w:t>
            </w:r>
          </w:p>
        </w:tc>
        <w:tc>
          <w:tcPr>
            <w:tcW w:w="6378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center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Профиль лечения, которое входит в стоимость путевки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left="-587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Санаторий «Таврия», г. Евпатория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 путевка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19.05.22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2-х местный номер Стандарт </w:t>
            </w:r>
            <w:proofErr w:type="spellStart"/>
            <w:r w:rsidRPr="00A06910">
              <w:rPr>
                <w:sz w:val="21"/>
                <w:szCs w:val="22"/>
              </w:rPr>
              <w:t>улучш</w:t>
            </w:r>
            <w:proofErr w:type="spellEnd"/>
            <w:r w:rsidRPr="00A06910">
              <w:rPr>
                <w:sz w:val="21"/>
                <w:szCs w:val="22"/>
              </w:rPr>
              <w:t xml:space="preserve">. с балконом, 1-местн. </w:t>
            </w:r>
            <w:proofErr w:type="spellStart"/>
            <w:r w:rsidRPr="00A06910">
              <w:rPr>
                <w:sz w:val="21"/>
                <w:szCs w:val="22"/>
              </w:rPr>
              <w:t>разм</w:t>
            </w:r>
            <w:proofErr w:type="spellEnd"/>
            <w:r w:rsidRPr="00A06910">
              <w:rPr>
                <w:sz w:val="21"/>
                <w:szCs w:val="22"/>
              </w:rPr>
              <w:t>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</w:t>
            </w:r>
            <w:r w:rsidR="00E421DE" w:rsidRPr="00A06910">
              <w:rPr>
                <w:sz w:val="21"/>
                <w:szCs w:val="22"/>
              </w:rPr>
              <w:t>аболевания органов пищеварения,  мочеполовых органов, нарушения обмена веществ, заболевания костно-мышечной системы, Заболевания уха, горла, носа, гинекологические заболевания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Санаторий «</w:t>
            </w:r>
            <w:proofErr w:type="spellStart"/>
            <w:r w:rsidRPr="00A06910">
              <w:rPr>
                <w:sz w:val="21"/>
                <w:szCs w:val="22"/>
              </w:rPr>
              <w:t>Дюльбер</w:t>
            </w:r>
            <w:proofErr w:type="spellEnd"/>
            <w:r w:rsidRPr="00A06910">
              <w:rPr>
                <w:sz w:val="21"/>
                <w:szCs w:val="22"/>
              </w:rPr>
              <w:t xml:space="preserve">»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Крым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1взр. + 1реб.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26.06.22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2-х местный номер Стандарт с балконом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Оздоровление.</w:t>
            </w:r>
          </w:p>
        </w:tc>
      </w:tr>
      <w:tr w:rsidR="00E421DE" w:rsidRPr="00A06910" w:rsidTr="00A06910">
        <w:trPr>
          <w:trHeight w:val="802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Санаторий «</w:t>
            </w:r>
            <w:proofErr w:type="spellStart"/>
            <w:r w:rsidRPr="00A06910">
              <w:rPr>
                <w:sz w:val="21"/>
                <w:szCs w:val="22"/>
              </w:rPr>
              <w:t>Дюльбер</w:t>
            </w:r>
            <w:proofErr w:type="spellEnd"/>
            <w:r w:rsidRPr="00A06910">
              <w:rPr>
                <w:sz w:val="21"/>
                <w:szCs w:val="22"/>
              </w:rPr>
              <w:t xml:space="preserve">»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Крым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  <w:lang w:val="en-US"/>
              </w:rPr>
            </w:pPr>
            <w:r w:rsidRPr="00A06910">
              <w:rPr>
                <w:sz w:val="21"/>
                <w:szCs w:val="22"/>
              </w:rPr>
              <w:t>1взр. + 1реб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26.06.22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2-х местный номер Стандарт с балконом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Оздоровление.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4.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Санаторий </w:t>
            </w:r>
          </w:p>
          <w:p w:rsid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«Ай-Петри»,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г. Ялта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2взр. + 1реб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02.07.22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2-х комнатный Люкс, корпус11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Оздоровление.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5. 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«Актер», г. Сочи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9313A9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12.09.22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12 дней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2-х местный номер 1 кат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</w:t>
            </w:r>
            <w:r w:rsidR="00E421DE" w:rsidRPr="00A06910">
              <w:rPr>
                <w:sz w:val="21"/>
                <w:szCs w:val="22"/>
              </w:rPr>
              <w:t xml:space="preserve">аболевания </w:t>
            </w:r>
            <w:r w:rsidR="0052743B" w:rsidRPr="00A06910">
              <w:rPr>
                <w:sz w:val="21"/>
                <w:szCs w:val="22"/>
              </w:rPr>
              <w:t>сердечно-сосудистой</w:t>
            </w:r>
            <w:r w:rsidR="00E421DE" w:rsidRPr="00A06910">
              <w:rPr>
                <w:sz w:val="21"/>
                <w:szCs w:val="22"/>
              </w:rPr>
              <w:t xml:space="preserve"> системы, опорно-двигательного аппарата,  нервной системы, заболевания верхних дыхательных путей, женской и мужской половой сферы,  -проблем с лишним весом, ожирение.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6.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ТОК «Судак»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 путевка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15.08.22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20 дней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1-местный, корпус 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</w:t>
            </w:r>
            <w:r w:rsidR="00E421DE" w:rsidRPr="00A06910">
              <w:rPr>
                <w:sz w:val="21"/>
                <w:szCs w:val="22"/>
              </w:rPr>
              <w:t>аболеваний органов дыхания, опорно-двигательного аппарата, кожных заболеваний, периферической нервной системы, заболеваний желудочно-кишечного тракта.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7.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«Магадан», г. Сочи, курорт </w:t>
            </w:r>
            <w:proofErr w:type="spellStart"/>
            <w:r w:rsidRPr="00A06910">
              <w:rPr>
                <w:sz w:val="21"/>
                <w:szCs w:val="22"/>
              </w:rPr>
              <w:t>Лоо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9313A9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22.08.22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10дней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2-х местный номер Стандарт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</w:t>
            </w:r>
            <w:r w:rsidR="00E421DE" w:rsidRPr="00A06910">
              <w:rPr>
                <w:sz w:val="21"/>
                <w:szCs w:val="22"/>
              </w:rPr>
              <w:t>аболевания костно-мышечной системы и соединительной ткани (опорно-двигательного аппарата), органов кровообращения, нервной системы, органов дыхания</w:t>
            </w:r>
          </w:p>
        </w:tc>
      </w:tr>
      <w:tr w:rsidR="00E421DE" w:rsidRPr="00A06910" w:rsidTr="00A06910">
        <w:trPr>
          <w:trHeight w:val="785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Санаторий «Форос»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г. Ялта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 путевки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08.08.22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номер Люкс с доп. местом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гл. корп.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Оздоровление.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9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«Заполярье»,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 г. Сочи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4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2взр. + 2реб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06.08.22 на 14 дней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2-х комнатный Семейный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Оздоровление.</w:t>
            </w:r>
          </w:p>
        </w:tc>
      </w:tr>
      <w:tr w:rsidR="00E421DE" w:rsidRPr="00A06910" w:rsidTr="00A06910">
        <w:trPr>
          <w:trHeight w:val="847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lastRenderedPageBreak/>
              <w:t>10.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80670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СОК «Империя»,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г. Евпатория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2взр. + 1реб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23.06.22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 14 дней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Двухместный номер стандарт, с доп. мест., корп. «Империя»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Оздоровление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11.</w:t>
            </w:r>
          </w:p>
        </w:tc>
        <w:tc>
          <w:tcPr>
            <w:tcW w:w="1839" w:type="dxa"/>
            <w:vAlign w:val="center"/>
          </w:tcPr>
          <w:p w:rsidR="001C5A5D" w:rsidRPr="00A06910" w:rsidRDefault="001C5A5D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Санаторий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«им.</w:t>
            </w:r>
            <w:r w:rsidR="001C5A5D" w:rsidRPr="00A06910">
              <w:rPr>
                <w:sz w:val="21"/>
                <w:szCs w:val="22"/>
              </w:rPr>
              <w:t xml:space="preserve"> </w:t>
            </w:r>
            <w:r w:rsidRPr="00A06910">
              <w:rPr>
                <w:sz w:val="21"/>
                <w:szCs w:val="22"/>
              </w:rPr>
              <w:t xml:space="preserve">Фрунзе»,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г. Сочи</w:t>
            </w:r>
          </w:p>
        </w:tc>
        <w:tc>
          <w:tcPr>
            <w:tcW w:w="1559" w:type="dxa"/>
            <w:vAlign w:val="center"/>
          </w:tcPr>
          <w:p w:rsidR="00E421DE" w:rsidRPr="00A06910" w:rsidRDefault="009313A9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 путевка</w:t>
            </w: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23.05.22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Одноместный номер, корп.2., 5-9 этаж</w:t>
            </w:r>
          </w:p>
        </w:tc>
        <w:tc>
          <w:tcPr>
            <w:tcW w:w="2128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– по типу «заказное меню»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</w:t>
            </w:r>
            <w:r w:rsidR="0052743B" w:rsidRPr="00A06910">
              <w:rPr>
                <w:sz w:val="21"/>
                <w:szCs w:val="22"/>
              </w:rPr>
              <w:t>ердечно-сосудистые</w:t>
            </w:r>
            <w:r w:rsidR="00E421DE" w:rsidRPr="00A06910">
              <w:rPr>
                <w:sz w:val="21"/>
                <w:szCs w:val="22"/>
              </w:rPr>
              <w:t xml:space="preserve"> заболевания, заболевания опорно-двигательного аппарата, болезни периферической нервной системы, ЛОР заболевания, гинекологические заболевания, заболевания кожи, </w:t>
            </w:r>
            <w:r w:rsidR="00E421DE" w:rsidRPr="00A06910">
              <w:rPr>
                <w:b/>
                <w:sz w:val="21"/>
                <w:szCs w:val="22"/>
              </w:rPr>
              <w:t>з</w:t>
            </w:r>
            <w:r w:rsidR="00E421DE" w:rsidRPr="00A06910">
              <w:rPr>
                <w:rStyle w:val="af6"/>
                <w:b w:val="0"/>
                <w:sz w:val="21"/>
                <w:szCs w:val="22"/>
              </w:rPr>
              <w:t>аболевания эндокринной системы и нарушения обмена веществ.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12.</w:t>
            </w:r>
          </w:p>
        </w:tc>
        <w:tc>
          <w:tcPr>
            <w:tcW w:w="183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Санаторий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«им. Фрунзе»,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г. Сочи</w:t>
            </w:r>
          </w:p>
        </w:tc>
        <w:tc>
          <w:tcPr>
            <w:tcW w:w="1559" w:type="dxa"/>
            <w:vAlign w:val="center"/>
          </w:tcPr>
          <w:p w:rsidR="00E421DE" w:rsidRPr="00A06910" w:rsidRDefault="009313A9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 путевка</w:t>
            </w: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23.05.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Одноместный номер, корп.2., 5-9 этаж</w:t>
            </w:r>
          </w:p>
        </w:tc>
        <w:tc>
          <w:tcPr>
            <w:tcW w:w="2128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– по типу «заказное меню»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</w:t>
            </w:r>
            <w:r w:rsidR="0052743B" w:rsidRPr="00A06910">
              <w:rPr>
                <w:sz w:val="21"/>
                <w:szCs w:val="22"/>
              </w:rPr>
              <w:t>ердечно-сосудистые</w:t>
            </w:r>
            <w:r w:rsidR="00E421DE" w:rsidRPr="00A06910">
              <w:rPr>
                <w:sz w:val="21"/>
                <w:szCs w:val="22"/>
              </w:rPr>
              <w:t xml:space="preserve"> заболевания, заболевания опорно-двигательного аппарата, болезни периферической нервной системы, ЛОР заболевания, гинекологические заболевания, заболевания кожи, </w:t>
            </w:r>
            <w:r w:rsidR="00E421DE" w:rsidRPr="00A06910">
              <w:rPr>
                <w:b/>
                <w:sz w:val="21"/>
                <w:szCs w:val="22"/>
              </w:rPr>
              <w:t>з</w:t>
            </w:r>
            <w:r w:rsidR="00E421DE" w:rsidRPr="00A06910">
              <w:rPr>
                <w:rStyle w:val="af6"/>
                <w:b w:val="0"/>
                <w:sz w:val="21"/>
                <w:szCs w:val="22"/>
              </w:rPr>
              <w:t>аболевания эндокринной системы и нарушения обмена веществ.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left="-549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13.</w:t>
            </w:r>
          </w:p>
        </w:tc>
        <w:tc>
          <w:tcPr>
            <w:tcW w:w="183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«Кругозор»,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г. Кисловодск</w:t>
            </w:r>
          </w:p>
        </w:tc>
        <w:tc>
          <w:tcPr>
            <w:tcW w:w="1559" w:type="dxa"/>
            <w:vAlign w:val="center"/>
          </w:tcPr>
          <w:p w:rsidR="00E421DE" w:rsidRPr="00A06910" w:rsidRDefault="009313A9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</w:t>
            </w:r>
            <w:r w:rsidR="00E421DE" w:rsidRPr="00A06910">
              <w:rPr>
                <w:sz w:val="21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14.06.2021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Двухместный номер Стандарт</w:t>
            </w:r>
          </w:p>
        </w:tc>
        <w:tc>
          <w:tcPr>
            <w:tcW w:w="2128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– по типу «заказное меню»</w:t>
            </w:r>
          </w:p>
        </w:tc>
        <w:tc>
          <w:tcPr>
            <w:tcW w:w="6378" w:type="dxa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contextualSpacing/>
              <w:jc w:val="left"/>
              <w:rPr>
                <w:bCs/>
                <w:sz w:val="21"/>
                <w:szCs w:val="22"/>
              </w:rPr>
            </w:pPr>
            <w:r w:rsidRPr="00A06910">
              <w:rPr>
                <w:bCs/>
                <w:sz w:val="21"/>
                <w:szCs w:val="22"/>
              </w:rPr>
              <w:t>З</w:t>
            </w:r>
            <w:r w:rsidR="00E421DE" w:rsidRPr="00A06910">
              <w:rPr>
                <w:bCs/>
                <w:sz w:val="21"/>
                <w:szCs w:val="22"/>
              </w:rPr>
              <w:t xml:space="preserve">аболевания </w:t>
            </w:r>
            <w:r w:rsidR="0052743B" w:rsidRPr="00A06910">
              <w:rPr>
                <w:bCs/>
                <w:sz w:val="21"/>
                <w:szCs w:val="22"/>
              </w:rPr>
              <w:t>сердечно-сосудистой</w:t>
            </w:r>
            <w:r w:rsidR="00E421DE" w:rsidRPr="00A06910">
              <w:rPr>
                <w:bCs/>
                <w:sz w:val="21"/>
                <w:szCs w:val="22"/>
              </w:rPr>
              <w:t xml:space="preserve"> и нервной системы, органов дыхания; органов пищеварения и мочеполовой сферы; опорно-двигательного аппарата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314.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Санаторий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«</w:t>
            </w:r>
            <w:r w:rsidR="001447B0">
              <w:rPr>
                <w:sz w:val="21"/>
                <w:szCs w:val="22"/>
              </w:rPr>
              <w:t>Дюны</w:t>
            </w:r>
            <w:r w:rsidRPr="00A06910">
              <w:rPr>
                <w:sz w:val="21"/>
                <w:szCs w:val="22"/>
              </w:rPr>
              <w:t xml:space="preserve">»,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ЛО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1взр. + 1реб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10.08.2021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Двухместный номер Стандарт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– по типу «заказное меню»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21DE" w:rsidRPr="00A06910" w:rsidRDefault="00FC3267" w:rsidP="001447B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</w:t>
            </w:r>
            <w:r w:rsidR="00E421DE" w:rsidRPr="00A06910">
              <w:rPr>
                <w:sz w:val="21"/>
                <w:szCs w:val="22"/>
              </w:rPr>
              <w:t>аболевания опорно-двигательного аппарата;</w:t>
            </w:r>
            <w:r w:rsidR="001447B0">
              <w:rPr>
                <w:sz w:val="21"/>
                <w:szCs w:val="22"/>
              </w:rPr>
              <w:t xml:space="preserve"> позвоночника, костей, мышц, суставов</w:t>
            </w:r>
            <w:r w:rsidR="00E421DE" w:rsidRPr="00A06910">
              <w:rPr>
                <w:sz w:val="21"/>
                <w:szCs w:val="22"/>
              </w:rPr>
              <w:t>;</w:t>
            </w:r>
            <w:r w:rsidRPr="00A06910">
              <w:rPr>
                <w:sz w:val="21"/>
                <w:szCs w:val="22"/>
              </w:rPr>
              <w:t xml:space="preserve"> </w:t>
            </w:r>
            <w:r w:rsidR="00E421DE" w:rsidRPr="00A06910">
              <w:rPr>
                <w:sz w:val="21"/>
                <w:szCs w:val="22"/>
              </w:rPr>
              <w:t>профзаболевания и последствия травм.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15.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Санаторий «</w:t>
            </w:r>
            <w:proofErr w:type="spellStart"/>
            <w:r w:rsidRPr="00A06910">
              <w:rPr>
                <w:sz w:val="21"/>
                <w:szCs w:val="22"/>
              </w:rPr>
              <w:t>Мисхор</w:t>
            </w:r>
            <w:proofErr w:type="spellEnd"/>
            <w:r w:rsidRPr="00A06910">
              <w:rPr>
                <w:sz w:val="21"/>
                <w:szCs w:val="22"/>
              </w:rPr>
              <w:t>»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г. Ялта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9313A9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 путевка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22.08.22 на 14 дней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 Двухместный, номер Стандарт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1м. разм,корп.2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Оздоровление.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16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Санаторий «Гренада» </w:t>
            </w:r>
            <w:proofErr w:type="spellStart"/>
            <w:r w:rsidRPr="00A06910">
              <w:rPr>
                <w:sz w:val="21"/>
                <w:szCs w:val="22"/>
              </w:rPr>
              <w:t>Лазаревская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2взр.+1реб.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1.08.22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двухместный двухкомнатный номер Комфорт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3-х разовое по типу «шведский стол»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О</w:t>
            </w:r>
            <w:r w:rsidR="00E421DE" w:rsidRPr="00A06910">
              <w:rPr>
                <w:sz w:val="21"/>
                <w:szCs w:val="22"/>
              </w:rPr>
              <w:t>здоровление</w:t>
            </w:r>
          </w:p>
        </w:tc>
      </w:tr>
      <w:tr w:rsidR="00E421DE" w:rsidRPr="00A06910" w:rsidTr="00A06910">
        <w:trPr>
          <w:trHeight w:val="900"/>
          <w:jc w:val="center"/>
        </w:trPr>
        <w:tc>
          <w:tcPr>
            <w:tcW w:w="566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17.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«Мыс Видный»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Хоста</w:t>
            </w: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1взр. + 1реб</w:t>
            </w: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03.07.22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10 дней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Двухместный номер Стандарт, корпус «Олимп»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</w:t>
            </w:r>
            <w:r w:rsidR="00E421DE" w:rsidRPr="00A06910">
              <w:rPr>
                <w:sz w:val="21"/>
                <w:szCs w:val="22"/>
              </w:rPr>
              <w:t>аболевания опорно-двигательного аппарата, сердечно-сосудистой системы, болезней кожи и подкожной клетчатки, неврологические, гинекологические, урологические заболевания, заболевания органов дыхания, обмена веществ, органов пищеварения, сахарный диабет, диффузные заболевания щитовидной железы с пониженной функцией (без узлов).</w:t>
            </w:r>
          </w:p>
        </w:tc>
      </w:tr>
      <w:tr w:rsidR="00E421DE" w:rsidRPr="00A06910" w:rsidTr="00A06910">
        <w:trPr>
          <w:trHeight w:val="1556"/>
          <w:jc w:val="center"/>
        </w:trPr>
        <w:tc>
          <w:tcPr>
            <w:tcW w:w="566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18.</w:t>
            </w:r>
          </w:p>
        </w:tc>
        <w:tc>
          <w:tcPr>
            <w:tcW w:w="183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«Мыс Видный»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Хоста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1взр. + 1реб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03.07.22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10 дней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1842" w:type="dxa"/>
          </w:tcPr>
          <w:p w:rsidR="00E421DE" w:rsidRPr="00A06910" w:rsidRDefault="00023EE0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023EE0">
              <w:rPr>
                <w:sz w:val="21"/>
                <w:szCs w:val="22"/>
              </w:rPr>
              <w:t>Двухместный номер Стандарт, корпус «Олимп»</w:t>
            </w:r>
          </w:p>
        </w:tc>
        <w:tc>
          <w:tcPr>
            <w:tcW w:w="2128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</w:t>
            </w:r>
            <w:r w:rsidR="00E421DE" w:rsidRPr="00A06910">
              <w:rPr>
                <w:sz w:val="21"/>
                <w:szCs w:val="22"/>
              </w:rPr>
              <w:t>аболевания опорно-двигательного аппарата, сердечно-сосудистой системы, болезней кожи и подкожной клетчатки, неврологические, гинекологические, урологические заболевания, заболевания органов дыхания, обмена веществ, органов пищеварения, сахарный диабет, диффузные заболевания щитовидной железы с пониженной функцией (без узлов).</w:t>
            </w:r>
          </w:p>
        </w:tc>
      </w:tr>
      <w:tr w:rsidR="00E421DE" w:rsidRPr="00A06910" w:rsidTr="00A06910">
        <w:trPr>
          <w:trHeight w:val="607"/>
          <w:jc w:val="center"/>
        </w:trPr>
        <w:tc>
          <w:tcPr>
            <w:tcW w:w="566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  <w:lang w:val="en-US"/>
              </w:rPr>
            </w:pPr>
            <w:r w:rsidRPr="00A06910">
              <w:rPr>
                <w:sz w:val="21"/>
                <w:szCs w:val="22"/>
                <w:lang w:val="en-US"/>
              </w:rPr>
              <w:t>19</w:t>
            </w:r>
          </w:p>
        </w:tc>
        <w:tc>
          <w:tcPr>
            <w:tcW w:w="183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Санаторий 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«Сочи»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lastRenderedPageBreak/>
              <w:t>г. Сочи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lastRenderedPageBreak/>
              <w:t xml:space="preserve">2 </w:t>
            </w:r>
            <w:r w:rsidR="009313A9" w:rsidRPr="00A06910">
              <w:rPr>
                <w:sz w:val="21"/>
                <w:szCs w:val="22"/>
              </w:rPr>
              <w:t>путевки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15.08.22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 21 дней</w:t>
            </w:r>
          </w:p>
        </w:tc>
        <w:tc>
          <w:tcPr>
            <w:tcW w:w="1842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Люкс улучшенный</w:t>
            </w:r>
          </w:p>
        </w:tc>
        <w:tc>
          <w:tcPr>
            <w:tcW w:w="2128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Заболевания сердечно – сосудистой и нервной систем, опорно</w:t>
            </w:r>
            <w:r w:rsidR="0052743B" w:rsidRPr="00A06910">
              <w:rPr>
                <w:sz w:val="21"/>
                <w:szCs w:val="22"/>
              </w:rPr>
              <w:t>-</w:t>
            </w:r>
            <w:r w:rsidRPr="00A06910">
              <w:rPr>
                <w:sz w:val="21"/>
                <w:szCs w:val="22"/>
              </w:rPr>
              <w:t xml:space="preserve">двигательного аппарата, а также гинекологического и </w:t>
            </w:r>
            <w:r w:rsidRPr="00A06910">
              <w:rPr>
                <w:sz w:val="21"/>
                <w:szCs w:val="22"/>
              </w:rPr>
              <w:lastRenderedPageBreak/>
              <w:t>дерматологического профиля.</w:t>
            </w:r>
          </w:p>
        </w:tc>
      </w:tr>
      <w:tr w:rsidR="00E421DE" w:rsidRPr="00A06910" w:rsidTr="00A06910">
        <w:trPr>
          <w:trHeight w:val="1034"/>
          <w:jc w:val="center"/>
        </w:trPr>
        <w:tc>
          <w:tcPr>
            <w:tcW w:w="566" w:type="dxa"/>
          </w:tcPr>
          <w:p w:rsidR="00E421DE" w:rsidRPr="00A06910" w:rsidRDefault="00E421DE" w:rsidP="006D3BD1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lastRenderedPageBreak/>
              <w:t>2</w:t>
            </w:r>
            <w:r w:rsidR="006D3BD1">
              <w:rPr>
                <w:sz w:val="21"/>
                <w:szCs w:val="22"/>
              </w:rPr>
              <w:t>0</w:t>
            </w:r>
          </w:p>
        </w:tc>
        <w:tc>
          <w:tcPr>
            <w:tcW w:w="1839" w:type="dxa"/>
            <w:shd w:val="clear" w:color="auto" w:fill="auto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Санаторий 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«им. Фрунзе»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г. Сочи</w:t>
            </w:r>
          </w:p>
        </w:tc>
        <w:tc>
          <w:tcPr>
            <w:tcW w:w="1559" w:type="dxa"/>
          </w:tcPr>
          <w:p w:rsidR="00E421DE" w:rsidRPr="00A06910" w:rsidRDefault="009313A9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 путевка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 23.05.22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 14 дней</w:t>
            </w:r>
          </w:p>
        </w:tc>
        <w:tc>
          <w:tcPr>
            <w:tcW w:w="1842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Одноместный номер, корп.2., 2-4 этаж</w:t>
            </w:r>
          </w:p>
        </w:tc>
        <w:tc>
          <w:tcPr>
            <w:tcW w:w="2128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«заказное меню»</w:t>
            </w:r>
          </w:p>
        </w:tc>
        <w:tc>
          <w:tcPr>
            <w:tcW w:w="6378" w:type="dxa"/>
            <w:shd w:val="clear" w:color="auto" w:fill="auto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</w:t>
            </w:r>
            <w:r w:rsidR="0052743B" w:rsidRPr="00A06910">
              <w:rPr>
                <w:sz w:val="21"/>
                <w:szCs w:val="22"/>
              </w:rPr>
              <w:t>ердечно-сосудистые</w:t>
            </w:r>
            <w:r w:rsidR="00E421DE" w:rsidRPr="00A06910">
              <w:rPr>
                <w:sz w:val="21"/>
                <w:szCs w:val="22"/>
              </w:rPr>
              <w:t xml:space="preserve"> заболевания, заболевания опорно-</w:t>
            </w:r>
            <w:r w:rsidRPr="00A06910">
              <w:rPr>
                <w:sz w:val="21"/>
                <w:szCs w:val="22"/>
              </w:rPr>
              <w:t xml:space="preserve"> </w:t>
            </w:r>
            <w:r w:rsidR="00E421DE" w:rsidRPr="00A06910">
              <w:rPr>
                <w:sz w:val="21"/>
                <w:szCs w:val="22"/>
              </w:rPr>
              <w:t>двигательного аппарата, болезни периферической нервной системы, ЛОР заболевания, гинекологические заболевания, заболевания кожи</w:t>
            </w:r>
            <w:r w:rsidR="00E421DE" w:rsidRPr="00A06910">
              <w:rPr>
                <w:b/>
                <w:sz w:val="21"/>
                <w:szCs w:val="22"/>
              </w:rPr>
              <w:t>, з</w:t>
            </w:r>
            <w:r w:rsidR="00E421DE" w:rsidRPr="00A06910">
              <w:rPr>
                <w:rStyle w:val="af6"/>
                <w:b w:val="0"/>
                <w:sz w:val="21"/>
                <w:szCs w:val="22"/>
              </w:rPr>
              <w:t>аболевания эндокринной системы и нарушения обмена веществ.</w:t>
            </w:r>
          </w:p>
        </w:tc>
      </w:tr>
      <w:tr w:rsidR="00E421DE" w:rsidRPr="00A06910" w:rsidTr="00A06910">
        <w:trPr>
          <w:trHeight w:val="778"/>
          <w:jc w:val="center"/>
        </w:trPr>
        <w:tc>
          <w:tcPr>
            <w:tcW w:w="566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  <w:lang w:val="en-US"/>
              </w:rPr>
            </w:pPr>
            <w:r w:rsidRPr="00A06910">
              <w:rPr>
                <w:sz w:val="21"/>
                <w:szCs w:val="22"/>
              </w:rPr>
              <w:t>2</w:t>
            </w:r>
            <w:r w:rsidR="006D3BD1">
              <w:rPr>
                <w:sz w:val="21"/>
                <w:szCs w:val="22"/>
              </w:rPr>
              <w:t>1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183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Санаторий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«</w:t>
            </w:r>
            <w:proofErr w:type="spellStart"/>
            <w:r w:rsidRPr="00A06910">
              <w:rPr>
                <w:sz w:val="21"/>
                <w:szCs w:val="22"/>
              </w:rPr>
              <w:t>Сестрорецкий</w:t>
            </w:r>
            <w:proofErr w:type="spellEnd"/>
            <w:r w:rsidRPr="00A06910">
              <w:rPr>
                <w:sz w:val="21"/>
                <w:szCs w:val="22"/>
              </w:rPr>
              <w:t xml:space="preserve"> курорт»,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ЛО</w:t>
            </w:r>
          </w:p>
        </w:tc>
        <w:tc>
          <w:tcPr>
            <w:tcW w:w="1559" w:type="dxa"/>
          </w:tcPr>
          <w:p w:rsidR="00E421DE" w:rsidRPr="00A06910" w:rsidRDefault="009313A9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 путевка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04.07.22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Двухместный номер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proofErr w:type="spellStart"/>
            <w:r w:rsidRPr="00A06910">
              <w:rPr>
                <w:sz w:val="21"/>
                <w:szCs w:val="22"/>
              </w:rPr>
              <w:t>Делюкс</w:t>
            </w:r>
            <w:proofErr w:type="spellEnd"/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на двоих</w:t>
            </w:r>
          </w:p>
        </w:tc>
        <w:tc>
          <w:tcPr>
            <w:tcW w:w="2128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«заказное меню»</w:t>
            </w:r>
          </w:p>
        </w:tc>
        <w:tc>
          <w:tcPr>
            <w:tcW w:w="6378" w:type="dxa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</w:t>
            </w:r>
            <w:r w:rsidR="00E421DE" w:rsidRPr="00A06910">
              <w:rPr>
                <w:sz w:val="21"/>
                <w:szCs w:val="22"/>
              </w:rPr>
              <w:t>аболевания желудочно-кишечного тракта;</w:t>
            </w:r>
            <w:r w:rsidRPr="00A06910">
              <w:rPr>
                <w:sz w:val="21"/>
                <w:szCs w:val="22"/>
              </w:rPr>
              <w:t xml:space="preserve"> </w:t>
            </w:r>
            <w:r w:rsidR="0052743B" w:rsidRPr="00A06910">
              <w:rPr>
                <w:sz w:val="21"/>
                <w:szCs w:val="22"/>
              </w:rPr>
              <w:t>сердечно-сосудистые</w:t>
            </w:r>
            <w:r w:rsidR="00E421DE" w:rsidRPr="00A06910">
              <w:rPr>
                <w:sz w:val="21"/>
                <w:szCs w:val="22"/>
              </w:rPr>
              <w:t xml:space="preserve"> заболеваний;</w:t>
            </w:r>
            <w:r w:rsidRPr="00A06910">
              <w:rPr>
                <w:sz w:val="21"/>
                <w:szCs w:val="22"/>
              </w:rPr>
              <w:t xml:space="preserve"> </w:t>
            </w:r>
            <w:r w:rsidR="00E421DE" w:rsidRPr="00A06910">
              <w:rPr>
                <w:sz w:val="21"/>
                <w:szCs w:val="22"/>
              </w:rPr>
              <w:t>заболевания периферической нервной системы;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заболевания опорно-двигательного аппарата;</w:t>
            </w:r>
            <w:r w:rsidR="00FC3267" w:rsidRPr="00A06910">
              <w:rPr>
                <w:sz w:val="21"/>
                <w:szCs w:val="22"/>
              </w:rPr>
              <w:t xml:space="preserve"> </w:t>
            </w:r>
            <w:r w:rsidRPr="00A06910">
              <w:rPr>
                <w:sz w:val="21"/>
                <w:szCs w:val="22"/>
              </w:rPr>
              <w:t>заболевания периферических сосудов;</w:t>
            </w:r>
            <w:r w:rsidR="00FC3267" w:rsidRPr="00A06910">
              <w:rPr>
                <w:sz w:val="21"/>
                <w:szCs w:val="22"/>
              </w:rPr>
              <w:t xml:space="preserve"> </w:t>
            </w:r>
            <w:r w:rsidRPr="00A06910">
              <w:rPr>
                <w:sz w:val="21"/>
                <w:szCs w:val="22"/>
              </w:rPr>
              <w:t>функциональные расстройства центральной нервной системы;</w:t>
            </w:r>
            <w:r w:rsidR="00FC3267" w:rsidRPr="00A06910">
              <w:rPr>
                <w:sz w:val="21"/>
                <w:szCs w:val="22"/>
              </w:rPr>
              <w:t xml:space="preserve"> </w:t>
            </w:r>
            <w:r w:rsidRPr="00A06910">
              <w:rPr>
                <w:sz w:val="21"/>
                <w:szCs w:val="22"/>
              </w:rPr>
              <w:t>заболевания почек;</w:t>
            </w:r>
            <w:r w:rsidR="00FC3267" w:rsidRPr="00A06910">
              <w:rPr>
                <w:sz w:val="21"/>
                <w:szCs w:val="22"/>
              </w:rPr>
              <w:t xml:space="preserve">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профзаболевания и последствия травм.</w:t>
            </w:r>
          </w:p>
        </w:tc>
      </w:tr>
      <w:tr w:rsidR="00E421DE" w:rsidRPr="00A06910" w:rsidTr="00A06910">
        <w:trPr>
          <w:trHeight w:val="70"/>
          <w:jc w:val="center"/>
        </w:trPr>
        <w:tc>
          <w:tcPr>
            <w:tcW w:w="566" w:type="dxa"/>
          </w:tcPr>
          <w:p w:rsidR="00E421DE" w:rsidRPr="006D3BD1" w:rsidRDefault="00BB3764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>
              <w:rPr>
                <w:sz w:val="21"/>
                <w:szCs w:val="22"/>
                <w:lang w:val="en-US"/>
              </w:rPr>
              <w:t>2</w:t>
            </w:r>
            <w:r w:rsidR="006D3BD1">
              <w:rPr>
                <w:sz w:val="21"/>
                <w:szCs w:val="22"/>
              </w:rPr>
              <w:t>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183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Санаторий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«</w:t>
            </w:r>
            <w:proofErr w:type="spellStart"/>
            <w:r w:rsidRPr="00A06910">
              <w:rPr>
                <w:sz w:val="21"/>
                <w:szCs w:val="22"/>
              </w:rPr>
              <w:t>Сестрорецкий</w:t>
            </w:r>
            <w:proofErr w:type="spellEnd"/>
            <w:r w:rsidRPr="00A06910">
              <w:rPr>
                <w:sz w:val="21"/>
                <w:szCs w:val="22"/>
              </w:rPr>
              <w:t xml:space="preserve"> курорт»,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b/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ЛО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1 путевка 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04.07.22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Двухместный номер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proofErr w:type="spellStart"/>
            <w:r w:rsidRPr="00A06910">
              <w:rPr>
                <w:sz w:val="21"/>
                <w:szCs w:val="22"/>
              </w:rPr>
              <w:t>Делюкс</w:t>
            </w:r>
            <w:proofErr w:type="spellEnd"/>
            <w:r w:rsidRPr="00A06910">
              <w:rPr>
                <w:sz w:val="21"/>
                <w:szCs w:val="22"/>
              </w:rPr>
              <w:t xml:space="preserve"> на двоих</w:t>
            </w:r>
          </w:p>
        </w:tc>
        <w:tc>
          <w:tcPr>
            <w:tcW w:w="2128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«заказное меню»</w:t>
            </w:r>
          </w:p>
        </w:tc>
        <w:tc>
          <w:tcPr>
            <w:tcW w:w="6378" w:type="dxa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</w:t>
            </w:r>
            <w:r w:rsidR="00E421DE" w:rsidRPr="00A06910">
              <w:rPr>
                <w:sz w:val="21"/>
                <w:szCs w:val="22"/>
              </w:rPr>
              <w:t>аболевания желудочно-кишечного тракта;</w:t>
            </w:r>
            <w:r w:rsidRPr="00A06910">
              <w:rPr>
                <w:sz w:val="21"/>
                <w:szCs w:val="22"/>
              </w:rPr>
              <w:t xml:space="preserve"> </w:t>
            </w:r>
            <w:r w:rsidR="0052743B" w:rsidRPr="00A06910">
              <w:rPr>
                <w:sz w:val="21"/>
                <w:szCs w:val="22"/>
              </w:rPr>
              <w:t>сердечно-сосудистые</w:t>
            </w:r>
            <w:r w:rsidR="00E421DE" w:rsidRPr="00A06910">
              <w:rPr>
                <w:sz w:val="21"/>
                <w:szCs w:val="22"/>
              </w:rPr>
              <w:t xml:space="preserve"> заболеваний;</w:t>
            </w:r>
            <w:r w:rsidRPr="00A06910">
              <w:rPr>
                <w:sz w:val="21"/>
                <w:szCs w:val="22"/>
              </w:rPr>
              <w:t xml:space="preserve"> </w:t>
            </w:r>
            <w:r w:rsidR="00E421DE" w:rsidRPr="00A06910">
              <w:rPr>
                <w:sz w:val="21"/>
                <w:szCs w:val="22"/>
              </w:rPr>
              <w:t>заболевания периферической нервной системы;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заболевания опорно-двигательного аппарата;</w:t>
            </w:r>
            <w:r w:rsidR="00FC3267" w:rsidRPr="00A06910">
              <w:rPr>
                <w:sz w:val="21"/>
                <w:szCs w:val="22"/>
              </w:rPr>
              <w:t xml:space="preserve"> </w:t>
            </w:r>
            <w:r w:rsidRPr="00A06910">
              <w:rPr>
                <w:sz w:val="21"/>
                <w:szCs w:val="22"/>
              </w:rPr>
              <w:t>заболевания периферических сосудов;</w:t>
            </w:r>
            <w:r w:rsidR="00FC3267" w:rsidRPr="00A06910">
              <w:rPr>
                <w:sz w:val="21"/>
                <w:szCs w:val="22"/>
              </w:rPr>
              <w:t xml:space="preserve"> </w:t>
            </w:r>
            <w:r w:rsidRPr="00A06910">
              <w:rPr>
                <w:sz w:val="21"/>
                <w:szCs w:val="22"/>
              </w:rPr>
              <w:t>функциональные расстройства центральной нервной системы;</w:t>
            </w:r>
            <w:r w:rsidR="00FC3267" w:rsidRPr="00A06910">
              <w:rPr>
                <w:sz w:val="21"/>
                <w:szCs w:val="22"/>
              </w:rPr>
              <w:t xml:space="preserve"> </w:t>
            </w:r>
            <w:r w:rsidRPr="00A06910">
              <w:rPr>
                <w:sz w:val="21"/>
                <w:szCs w:val="22"/>
              </w:rPr>
              <w:t>заболевания почек;</w:t>
            </w:r>
            <w:r w:rsidR="00FC3267" w:rsidRPr="00A06910">
              <w:rPr>
                <w:sz w:val="21"/>
                <w:szCs w:val="22"/>
              </w:rPr>
              <w:t xml:space="preserve"> </w:t>
            </w:r>
            <w:r w:rsidRPr="00A06910">
              <w:rPr>
                <w:sz w:val="21"/>
                <w:szCs w:val="22"/>
              </w:rPr>
              <w:t>профзаболевания и последствия травм.</w:t>
            </w:r>
          </w:p>
        </w:tc>
      </w:tr>
      <w:tr w:rsidR="00E421DE" w:rsidRPr="00A06910" w:rsidTr="00A06910">
        <w:trPr>
          <w:trHeight w:val="902"/>
          <w:jc w:val="center"/>
        </w:trPr>
        <w:tc>
          <w:tcPr>
            <w:tcW w:w="566" w:type="dxa"/>
          </w:tcPr>
          <w:p w:rsidR="00E421DE" w:rsidRPr="006D3BD1" w:rsidRDefault="00E421DE" w:rsidP="006D3BD1">
            <w:pPr>
              <w:widowControl w:val="0"/>
              <w:spacing w:line="240" w:lineRule="auto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</w:t>
            </w:r>
            <w:r w:rsidR="00BB3764">
              <w:rPr>
                <w:sz w:val="21"/>
                <w:szCs w:val="22"/>
                <w:lang w:val="en-US"/>
              </w:rPr>
              <w:t>2</w:t>
            </w:r>
            <w:r w:rsidR="006D3BD1">
              <w:rPr>
                <w:sz w:val="21"/>
                <w:szCs w:val="22"/>
              </w:rPr>
              <w:t>3</w:t>
            </w:r>
          </w:p>
        </w:tc>
        <w:tc>
          <w:tcPr>
            <w:tcW w:w="1839" w:type="dxa"/>
          </w:tcPr>
          <w:p w:rsidR="00E421DE" w:rsidRPr="00A06910" w:rsidRDefault="00E421DE" w:rsidP="00A06910">
            <w:pPr>
              <w:widowControl w:val="0"/>
              <w:spacing w:line="240" w:lineRule="auto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Санаторий «Имеретинский курорт», г. Адлер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25.07.22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10 дней</w:t>
            </w:r>
          </w:p>
        </w:tc>
        <w:tc>
          <w:tcPr>
            <w:tcW w:w="1842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квартал «Прибрежный» двухместный номер Стандарт</w:t>
            </w:r>
          </w:p>
        </w:tc>
        <w:tc>
          <w:tcPr>
            <w:tcW w:w="2128" w:type="dxa"/>
          </w:tcPr>
          <w:p w:rsidR="00E421DE" w:rsidRPr="00A06910" w:rsidRDefault="00E421DE" w:rsidP="00023EE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3-х разовое по типу «шведский стол» </w:t>
            </w:r>
          </w:p>
        </w:tc>
        <w:tc>
          <w:tcPr>
            <w:tcW w:w="6378" w:type="dxa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2"/>
                <w:lang w:eastAsia="en-US"/>
              </w:rPr>
            </w:pPr>
            <w:r w:rsidRPr="00A06910">
              <w:rPr>
                <w:sz w:val="21"/>
                <w:szCs w:val="22"/>
              </w:rPr>
              <w:t>О</w:t>
            </w:r>
            <w:r w:rsidR="00E421DE" w:rsidRPr="00A06910">
              <w:rPr>
                <w:sz w:val="21"/>
                <w:szCs w:val="22"/>
              </w:rPr>
              <w:t>здоровление</w:t>
            </w:r>
          </w:p>
        </w:tc>
      </w:tr>
      <w:tr w:rsidR="00E421DE" w:rsidRPr="00A06910" w:rsidTr="00A06910">
        <w:trPr>
          <w:trHeight w:val="70"/>
          <w:jc w:val="center"/>
        </w:trPr>
        <w:tc>
          <w:tcPr>
            <w:tcW w:w="566" w:type="dxa"/>
          </w:tcPr>
          <w:p w:rsidR="00E421DE" w:rsidRPr="006D3BD1" w:rsidRDefault="00BB3764" w:rsidP="006D3BD1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>
              <w:rPr>
                <w:sz w:val="21"/>
                <w:szCs w:val="22"/>
                <w:lang w:val="en-US"/>
              </w:rPr>
              <w:t>2</w:t>
            </w:r>
            <w:r w:rsidR="006D3BD1">
              <w:rPr>
                <w:sz w:val="21"/>
                <w:szCs w:val="22"/>
              </w:rPr>
              <w:t>4</w:t>
            </w:r>
          </w:p>
        </w:tc>
        <w:tc>
          <w:tcPr>
            <w:tcW w:w="183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ТОК «Судак»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1взр. + 1реб.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25.07.22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10 дней</w:t>
            </w:r>
          </w:p>
        </w:tc>
        <w:tc>
          <w:tcPr>
            <w:tcW w:w="1842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10 корп., двухместный номер Стандарт</w:t>
            </w:r>
          </w:p>
        </w:tc>
        <w:tc>
          <w:tcPr>
            <w:tcW w:w="2128" w:type="dxa"/>
          </w:tcPr>
          <w:p w:rsidR="00E421DE" w:rsidRPr="00023EE0" w:rsidRDefault="00023EE0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023EE0">
              <w:rPr>
                <w:sz w:val="21"/>
                <w:szCs w:val="22"/>
              </w:rPr>
              <w:t>3-х разовое по типу «заказное меню»</w:t>
            </w:r>
          </w:p>
        </w:tc>
        <w:tc>
          <w:tcPr>
            <w:tcW w:w="6378" w:type="dxa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contextualSpacing/>
              <w:jc w:val="left"/>
              <w:rPr>
                <w:rFonts w:eastAsiaTheme="minorHAnsi"/>
                <w:sz w:val="21"/>
                <w:szCs w:val="22"/>
                <w:lang w:eastAsia="en-US"/>
              </w:rPr>
            </w:pPr>
            <w:r w:rsidRPr="00A06910">
              <w:rPr>
                <w:sz w:val="21"/>
                <w:szCs w:val="22"/>
              </w:rPr>
              <w:t>З</w:t>
            </w:r>
            <w:r w:rsidR="00E421DE" w:rsidRPr="00A06910">
              <w:rPr>
                <w:sz w:val="21"/>
                <w:szCs w:val="22"/>
              </w:rPr>
              <w:t xml:space="preserve">аболевания органов дыхания, опорно-двигательного аппарата, кожных заболеваний, периферической нервной системы, </w:t>
            </w:r>
            <w:r w:rsidRPr="00A06910">
              <w:rPr>
                <w:sz w:val="21"/>
                <w:szCs w:val="22"/>
              </w:rPr>
              <w:t xml:space="preserve"> </w:t>
            </w:r>
            <w:r w:rsidR="00E421DE" w:rsidRPr="00A06910">
              <w:rPr>
                <w:sz w:val="21"/>
                <w:szCs w:val="22"/>
              </w:rPr>
              <w:t>заболеваний желудочно-кишечного тракта.</w:t>
            </w:r>
          </w:p>
        </w:tc>
      </w:tr>
      <w:tr w:rsidR="00E421DE" w:rsidRPr="00A06910" w:rsidTr="00A06910">
        <w:trPr>
          <w:trHeight w:val="70"/>
          <w:jc w:val="center"/>
        </w:trPr>
        <w:tc>
          <w:tcPr>
            <w:tcW w:w="566" w:type="dxa"/>
          </w:tcPr>
          <w:p w:rsidR="00E421DE" w:rsidRPr="00A06910" w:rsidRDefault="00E421DE" w:rsidP="006D3BD1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  <w:lang w:val="en-US"/>
              </w:rPr>
            </w:pPr>
            <w:r w:rsidRPr="00A06910">
              <w:rPr>
                <w:sz w:val="21"/>
                <w:szCs w:val="22"/>
              </w:rPr>
              <w:t>2</w:t>
            </w:r>
            <w:r w:rsidR="006D3BD1">
              <w:rPr>
                <w:sz w:val="21"/>
                <w:szCs w:val="22"/>
              </w:rPr>
              <w:t>5</w:t>
            </w:r>
          </w:p>
        </w:tc>
        <w:tc>
          <w:tcPr>
            <w:tcW w:w="183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Санаторий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 «Катунь 4*»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Алтайский край</w:t>
            </w: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rPr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22.05.22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2-местный </w:t>
            </w:r>
            <w:proofErr w:type="spellStart"/>
            <w:r w:rsidRPr="00A06910">
              <w:rPr>
                <w:sz w:val="21"/>
                <w:szCs w:val="22"/>
              </w:rPr>
              <w:t>Джуниор</w:t>
            </w:r>
            <w:proofErr w:type="spellEnd"/>
            <w:r w:rsidRPr="00A06910">
              <w:rPr>
                <w:sz w:val="21"/>
                <w:szCs w:val="22"/>
              </w:rPr>
              <w:t xml:space="preserve"> сюит</w:t>
            </w:r>
          </w:p>
        </w:tc>
        <w:tc>
          <w:tcPr>
            <w:tcW w:w="2128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2"/>
                <w:lang w:eastAsia="en-US"/>
              </w:rPr>
            </w:pPr>
            <w:r w:rsidRPr="00A06910">
              <w:rPr>
                <w:sz w:val="21"/>
                <w:szCs w:val="22"/>
              </w:rPr>
              <w:t>З</w:t>
            </w:r>
            <w:r w:rsidR="00E421DE" w:rsidRPr="00A06910">
              <w:rPr>
                <w:sz w:val="21"/>
                <w:szCs w:val="22"/>
              </w:rPr>
              <w:t xml:space="preserve">аболевания ЖКТ, кожи, системы, опорно- двигательного аппарата и болезни костно- мышечной системы, органов дыхания, зрения и ЛОР органов, сердечно- сосудистой, нервной, эндокринной, мочеполовой системы и системы кровообращения, расстройств питания и нарушения обмена веществ, аллергических, </w:t>
            </w:r>
            <w:proofErr w:type="spellStart"/>
            <w:r w:rsidR="00E421DE" w:rsidRPr="00A06910">
              <w:rPr>
                <w:sz w:val="21"/>
                <w:szCs w:val="22"/>
              </w:rPr>
              <w:t>андрологических</w:t>
            </w:r>
            <w:proofErr w:type="spellEnd"/>
            <w:r w:rsidR="00E421DE" w:rsidRPr="00A06910">
              <w:rPr>
                <w:sz w:val="21"/>
                <w:szCs w:val="22"/>
              </w:rPr>
              <w:t xml:space="preserve"> и гинекологических заболеваний</w:t>
            </w:r>
          </w:p>
        </w:tc>
      </w:tr>
      <w:tr w:rsidR="00E421DE" w:rsidRPr="00A06910" w:rsidTr="00A06910">
        <w:trPr>
          <w:trHeight w:val="70"/>
          <w:jc w:val="center"/>
        </w:trPr>
        <w:tc>
          <w:tcPr>
            <w:tcW w:w="566" w:type="dxa"/>
          </w:tcPr>
          <w:p w:rsidR="00E421DE" w:rsidRPr="00A06910" w:rsidRDefault="00E421DE" w:rsidP="006D3BD1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  <w:lang w:val="en-US"/>
              </w:rPr>
            </w:pPr>
            <w:r w:rsidRPr="00A06910">
              <w:rPr>
                <w:sz w:val="21"/>
                <w:szCs w:val="22"/>
              </w:rPr>
              <w:t>2</w:t>
            </w:r>
            <w:r w:rsidR="006D3BD1">
              <w:rPr>
                <w:sz w:val="21"/>
                <w:szCs w:val="22"/>
              </w:rPr>
              <w:t>6</w:t>
            </w:r>
          </w:p>
        </w:tc>
        <w:tc>
          <w:tcPr>
            <w:tcW w:w="183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Санаторий «</w:t>
            </w:r>
            <w:proofErr w:type="spellStart"/>
            <w:r w:rsidRPr="00A06910">
              <w:rPr>
                <w:sz w:val="21"/>
                <w:szCs w:val="22"/>
              </w:rPr>
              <w:t>Мисхор</w:t>
            </w:r>
            <w:proofErr w:type="spellEnd"/>
            <w:r w:rsidRPr="00A06910">
              <w:rPr>
                <w:sz w:val="21"/>
                <w:szCs w:val="22"/>
              </w:rPr>
              <w:t>»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г. Ялта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2взр.+1реб.</w:t>
            </w: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26.07.22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14дней</w:t>
            </w:r>
          </w:p>
        </w:tc>
        <w:tc>
          <w:tcPr>
            <w:tcW w:w="1842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двухместный номер Комфорт, 1 корпус. с кондиционером</w:t>
            </w:r>
          </w:p>
        </w:tc>
        <w:tc>
          <w:tcPr>
            <w:tcW w:w="2128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2"/>
                <w:lang w:eastAsia="en-US"/>
              </w:rPr>
            </w:pPr>
            <w:r w:rsidRPr="00A06910">
              <w:rPr>
                <w:sz w:val="21"/>
                <w:szCs w:val="22"/>
              </w:rPr>
              <w:t>О</w:t>
            </w:r>
            <w:r w:rsidR="00E421DE" w:rsidRPr="00A06910">
              <w:rPr>
                <w:sz w:val="21"/>
                <w:szCs w:val="22"/>
              </w:rPr>
              <w:t>здоровление</w:t>
            </w:r>
          </w:p>
        </w:tc>
      </w:tr>
      <w:tr w:rsidR="00E421DE" w:rsidRPr="00A06910" w:rsidTr="00A06910">
        <w:trPr>
          <w:trHeight w:val="70"/>
          <w:jc w:val="center"/>
        </w:trPr>
        <w:tc>
          <w:tcPr>
            <w:tcW w:w="566" w:type="dxa"/>
          </w:tcPr>
          <w:p w:rsidR="00E421DE" w:rsidRPr="006D3BD1" w:rsidRDefault="00BB3764" w:rsidP="006D3BD1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>
              <w:rPr>
                <w:sz w:val="21"/>
                <w:szCs w:val="22"/>
                <w:lang w:val="en-US"/>
              </w:rPr>
              <w:t>2</w:t>
            </w:r>
            <w:r w:rsidR="006D3BD1">
              <w:rPr>
                <w:sz w:val="21"/>
                <w:szCs w:val="22"/>
              </w:rPr>
              <w:t>7</w:t>
            </w:r>
          </w:p>
        </w:tc>
        <w:tc>
          <w:tcPr>
            <w:tcW w:w="183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Санаторий «Имеретинский курорт»,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 г. Адлер</w:t>
            </w: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путевки: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1взр. + 1реб.</w:t>
            </w: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20.06.22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14 дней</w:t>
            </w:r>
          </w:p>
        </w:tc>
        <w:tc>
          <w:tcPr>
            <w:tcW w:w="1842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квартал «Прибрежный» двухместный номер Стандарт</w:t>
            </w:r>
          </w:p>
        </w:tc>
        <w:tc>
          <w:tcPr>
            <w:tcW w:w="2128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3-х разовое по типу «шведский стол» </w:t>
            </w:r>
          </w:p>
        </w:tc>
        <w:tc>
          <w:tcPr>
            <w:tcW w:w="6378" w:type="dxa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2"/>
                <w:lang w:eastAsia="en-US"/>
              </w:rPr>
            </w:pPr>
            <w:r w:rsidRPr="00A06910">
              <w:rPr>
                <w:sz w:val="21"/>
                <w:szCs w:val="22"/>
              </w:rPr>
              <w:t>О</w:t>
            </w:r>
            <w:r w:rsidR="00E421DE" w:rsidRPr="00A06910">
              <w:rPr>
                <w:sz w:val="21"/>
                <w:szCs w:val="22"/>
              </w:rPr>
              <w:t>здоровление</w:t>
            </w:r>
          </w:p>
        </w:tc>
      </w:tr>
      <w:tr w:rsidR="00E421DE" w:rsidRPr="00A06910" w:rsidTr="00A06910">
        <w:trPr>
          <w:trHeight w:val="70"/>
          <w:jc w:val="center"/>
        </w:trPr>
        <w:tc>
          <w:tcPr>
            <w:tcW w:w="566" w:type="dxa"/>
          </w:tcPr>
          <w:p w:rsidR="00E421DE" w:rsidRPr="00A06910" w:rsidRDefault="00BB3764" w:rsidP="006D3BD1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  <w:lang w:val="en-US"/>
              </w:rPr>
            </w:pPr>
            <w:r>
              <w:rPr>
                <w:sz w:val="21"/>
                <w:szCs w:val="22"/>
              </w:rPr>
              <w:t>2</w:t>
            </w:r>
            <w:r w:rsidR="006D3BD1">
              <w:rPr>
                <w:sz w:val="21"/>
                <w:szCs w:val="22"/>
              </w:rPr>
              <w:t>8</w:t>
            </w:r>
          </w:p>
        </w:tc>
        <w:tc>
          <w:tcPr>
            <w:tcW w:w="183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Санаторий «Сочи», Краснодарский </w:t>
            </w:r>
            <w:r w:rsidRPr="00A06910">
              <w:rPr>
                <w:sz w:val="21"/>
                <w:szCs w:val="22"/>
              </w:rPr>
              <w:lastRenderedPageBreak/>
              <w:t>край, г.</w:t>
            </w:r>
            <w:r w:rsidR="00B80670" w:rsidRPr="00A06910">
              <w:rPr>
                <w:sz w:val="21"/>
                <w:szCs w:val="22"/>
              </w:rPr>
              <w:t xml:space="preserve"> </w:t>
            </w:r>
            <w:r w:rsidRPr="00A06910">
              <w:rPr>
                <w:sz w:val="21"/>
                <w:szCs w:val="22"/>
              </w:rPr>
              <w:t>Сочи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lastRenderedPageBreak/>
              <w:t>2 путевки</w:t>
            </w: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center"/>
              <w:rPr>
                <w:rFonts w:eastAsiaTheme="minorHAnsi"/>
                <w:snapToGrid/>
                <w:color w:val="000000"/>
                <w:sz w:val="21"/>
                <w:szCs w:val="22"/>
                <w:lang w:eastAsia="en-US"/>
              </w:rPr>
            </w:pPr>
            <w:r w:rsidRPr="00A06910">
              <w:rPr>
                <w:rFonts w:eastAsiaTheme="minorHAnsi"/>
                <w:snapToGrid/>
                <w:color w:val="000000"/>
                <w:sz w:val="21"/>
                <w:szCs w:val="22"/>
                <w:lang w:eastAsia="en-US"/>
              </w:rPr>
              <w:t>С 01.07.2022 на 14 суток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2-местный </w:t>
            </w:r>
            <w:proofErr w:type="spellStart"/>
            <w:r w:rsidRPr="00A06910">
              <w:rPr>
                <w:sz w:val="21"/>
                <w:szCs w:val="22"/>
              </w:rPr>
              <w:t>джуниор</w:t>
            </w:r>
            <w:proofErr w:type="spellEnd"/>
            <w:r w:rsidRPr="00A06910">
              <w:rPr>
                <w:sz w:val="21"/>
                <w:szCs w:val="22"/>
              </w:rPr>
              <w:t xml:space="preserve"> сюит</w:t>
            </w:r>
          </w:p>
        </w:tc>
        <w:tc>
          <w:tcPr>
            <w:tcW w:w="2128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  <w:bookmarkStart w:id="3" w:name="_GoBack"/>
            <w:bookmarkEnd w:id="3"/>
          </w:p>
        </w:tc>
        <w:tc>
          <w:tcPr>
            <w:tcW w:w="6378" w:type="dxa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2"/>
                <w:lang w:eastAsia="en-US"/>
              </w:rPr>
            </w:pPr>
            <w:r w:rsidRPr="00A06910">
              <w:rPr>
                <w:sz w:val="21"/>
                <w:szCs w:val="22"/>
              </w:rPr>
              <w:t>О</w:t>
            </w:r>
            <w:r w:rsidR="00E421DE" w:rsidRPr="00A06910">
              <w:rPr>
                <w:sz w:val="21"/>
                <w:szCs w:val="22"/>
              </w:rPr>
              <w:t>здоровление</w:t>
            </w:r>
          </w:p>
        </w:tc>
      </w:tr>
      <w:tr w:rsidR="00E421DE" w:rsidRPr="00A06910" w:rsidTr="00A06910">
        <w:trPr>
          <w:trHeight w:val="70"/>
          <w:jc w:val="center"/>
        </w:trPr>
        <w:tc>
          <w:tcPr>
            <w:tcW w:w="566" w:type="dxa"/>
            <w:tcBorders>
              <w:bottom w:val="single" w:sz="4" w:space="0" w:color="000000"/>
            </w:tcBorders>
          </w:tcPr>
          <w:p w:rsidR="00E421DE" w:rsidRPr="006D3BD1" w:rsidRDefault="006D3BD1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lastRenderedPageBreak/>
              <w:t>29</w:t>
            </w:r>
          </w:p>
        </w:tc>
        <w:tc>
          <w:tcPr>
            <w:tcW w:w="1839" w:type="dxa"/>
            <w:vAlign w:val="center"/>
          </w:tcPr>
          <w:p w:rsid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Санаторий «Молния Ямал</w:t>
            </w:r>
            <w:proofErr w:type="gramStart"/>
            <w:r w:rsidRPr="00A06910">
              <w:rPr>
                <w:sz w:val="21"/>
                <w:szCs w:val="22"/>
              </w:rPr>
              <w:t xml:space="preserve">»,   </w:t>
            </w:r>
            <w:proofErr w:type="gramEnd"/>
            <w:r w:rsidRPr="00A06910">
              <w:rPr>
                <w:sz w:val="21"/>
                <w:szCs w:val="22"/>
              </w:rPr>
              <w:t xml:space="preserve">  Краснодарский край, г.</w:t>
            </w:r>
            <w:r w:rsidR="00B80670" w:rsidRPr="00A06910">
              <w:rPr>
                <w:sz w:val="21"/>
                <w:szCs w:val="22"/>
              </w:rPr>
              <w:t xml:space="preserve"> </w:t>
            </w:r>
            <w:r w:rsidRPr="00A06910">
              <w:rPr>
                <w:sz w:val="21"/>
                <w:szCs w:val="22"/>
              </w:rPr>
              <w:t xml:space="preserve">Туапсе,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34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с.</w:t>
            </w:r>
            <w:r w:rsidR="00B80670" w:rsidRPr="00A06910">
              <w:rPr>
                <w:sz w:val="21"/>
                <w:szCs w:val="22"/>
              </w:rPr>
              <w:t xml:space="preserve"> </w:t>
            </w:r>
            <w:proofErr w:type="spellStart"/>
            <w:r w:rsidRPr="00A06910">
              <w:rPr>
                <w:sz w:val="21"/>
                <w:szCs w:val="22"/>
              </w:rPr>
              <w:t>Небуг</w:t>
            </w:r>
            <w:proofErr w:type="spellEnd"/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 путевки</w:t>
            </w:r>
          </w:p>
        </w:tc>
        <w:tc>
          <w:tcPr>
            <w:tcW w:w="155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с 03.08.2022 на 18 суток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2-местный номер стандарт</w:t>
            </w:r>
          </w:p>
        </w:tc>
        <w:tc>
          <w:tcPr>
            <w:tcW w:w="2128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>3-х разовое по типу «шведский стол»</w:t>
            </w:r>
          </w:p>
        </w:tc>
        <w:tc>
          <w:tcPr>
            <w:tcW w:w="6378" w:type="dxa"/>
            <w:vAlign w:val="center"/>
          </w:tcPr>
          <w:p w:rsidR="00E421DE" w:rsidRPr="00A06910" w:rsidRDefault="00FC3267" w:rsidP="00A06910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 w:val="21"/>
                <w:szCs w:val="22"/>
                <w:lang w:eastAsia="en-US"/>
              </w:rPr>
            </w:pPr>
            <w:r w:rsidRPr="00A06910">
              <w:rPr>
                <w:sz w:val="21"/>
                <w:szCs w:val="22"/>
              </w:rPr>
              <w:t>О</w:t>
            </w:r>
            <w:r w:rsidR="00E421DE" w:rsidRPr="00A06910">
              <w:rPr>
                <w:sz w:val="21"/>
                <w:szCs w:val="22"/>
              </w:rPr>
              <w:t>здоровление</w:t>
            </w:r>
          </w:p>
        </w:tc>
      </w:tr>
      <w:tr w:rsidR="00E421DE" w:rsidRPr="00A06910" w:rsidTr="00A06910">
        <w:trPr>
          <w:trHeight w:val="70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b/>
                <w:sz w:val="21"/>
                <w:szCs w:val="22"/>
              </w:rPr>
            </w:pPr>
            <w:r w:rsidRPr="00A06910">
              <w:rPr>
                <w:b/>
                <w:sz w:val="21"/>
                <w:szCs w:val="22"/>
              </w:rPr>
              <w:t>Итого путевок:</w:t>
            </w:r>
          </w:p>
        </w:tc>
        <w:tc>
          <w:tcPr>
            <w:tcW w:w="1559" w:type="dxa"/>
            <w:vAlign w:val="center"/>
          </w:tcPr>
          <w:p w:rsidR="00E421DE" w:rsidRPr="00BB3764" w:rsidRDefault="00BB3764" w:rsidP="006D3BD1">
            <w:pPr>
              <w:widowControl w:val="0"/>
              <w:spacing w:line="240" w:lineRule="auto"/>
              <w:ind w:firstLine="0"/>
              <w:jc w:val="left"/>
              <w:rPr>
                <w:b/>
                <w:sz w:val="21"/>
                <w:szCs w:val="22"/>
              </w:rPr>
            </w:pPr>
            <w:r w:rsidRPr="00042C47">
              <w:rPr>
                <w:b/>
                <w:sz w:val="21"/>
                <w:szCs w:val="22"/>
              </w:rPr>
              <w:t>5</w:t>
            </w:r>
            <w:r w:rsidR="006D3BD1" w:rsidRPr="00042C47">
              <w:rPr>
                <w:b/>
                <w:sz w:val="21"/>
                <w:szCs w:val="22"/>
              </w:rPr>
              <w:t>7</w:t>
            </w:r>
            <w:r w:rsidR="00E421DE" w:rsidRPr="00042C47">
              <w:rPr>
                <w:b/>
                <w:sz w:val="21"/>
                <w:szCs w:val="22"/>
              </w:rPr>
              <w:t xml:space="preserve"> шт.</w:t>
            </w:r>
          </w:p>
        </w:tc>
        <w:tc>
          <w:tcPr>
            <w:tcW w:w="1559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1842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2128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</w:p>
        </w:tc>
        <w:tc>
          <w:tcPr>
            <w:tcW w:w="6378" w:type="dxa"/>
          </w:tcPr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z w:val="21"/>
                <w:szCs w:val="22"/>
              </w:rPr>
            </w:pPr>
            <w:r w:rsidRPr="00A06910">
              <w:rPr>
                <w:sz w:val="21"/>
                <w:szCs w:val="22"/>
              </w:rPr>
              <w:t xml:space="preserve">                           </w:t>
            </w:r>
          </w:p>
          <w:p w:rsidR="00E421DE" w:rsidRPr="00A06910" w:rsidRDefault="00E421DE" w:rsidP="00A06910">
            <w:pPr>
              <w:widowControl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  <w:lang w:eastAsia="ar-SA"/>
              </w:rPr>
            </w:pPr>
          </w:p>
        </w:tc>
      </w:tr>
    </w:tbl>
    <w:p w:rsidR="00E421DE" w:rsidRPr="00A06910" w:rsidRDefault="00E421DE" w:rsidP="00A06910">
      <w:pPr>
        <w:tabs>
          <w:tab w:val="left" w:pos="4253"/>
          <w:tab w:val="left" w:pos="10206"/>
        </w:tabs>
        <w:spacing w:line="240" w:lineRule="auto"/>
        <w:ind w:firstLine="0"/>
        <w:jc w:val="left"/>
        <w:rPr>
          <w:b/>
          <w:sz w:val="22"/>
          <w:szCs w:val="22"/>
        </w:rPr>
      </w:pPr>
    </w:p>
    <w:sectPr w:rsidR="00E421DE" w:rsidRPr="00A06910" w:rsidSect="0052743B">
      <w:pgSz w:w="16838" w:h="11906" w:orient="landscape" w:code="9"/>
      <w:pgMar w:top="567" w:right="720" w:bottom="568" w:left="720" w:header="709" w:footer="31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9D" w:rsidRDefault="008D2E9D" w:rsidP="00CC4254">
      <w:pPr>
        <w:spacing w:line="240" w:lineRule="auto"/>
      </w:pPr>
      <w:r>
        <w:separator/>
      </w:r>
    </w:p>
  </w:endnote>
  <w:endnote w:type="continuationSeparator" w:id="0">
    <w:p w:rsidR="008D2E9D" w:rsidRDefault="008D2E9D" w:rsidP="00CC4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08162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E5A54" w:rsidRPr="00CC4254" w:rsidRDefault="00EE5A54" w:rsidP="00CC4254">
        <w:pPr>
          <w:pStyle w:val="ab"/>
          <w:jc w:val="center"/>
          <w:rPr>
            <w:sz w:val="20"/>
          </w:rPr>
        </w:pPr>
        <w:r w:rsidRPr="00CC4254">
          <w:rPr>
            <w:sz w:val="20"/>
          </w:rPr>
          <w:fldChar w:fldCharType="begin"/>
        </w:r>
        <w:r w:rsidRPr="00CC4254">
          <w:rPr>
            <w:sz w:val="20"/>
          </w:rPr>
          <w:instrText>PAGE   \* MERGEFORMAT</w:instrText>
        </w:r>
        <w:r w:rsidRPr="00CC4254">
          <w:rPr>
            <w:sz w:val="20"/>
          </w:rPr>
          <w:fldChar w:fldCharType="separate"/>
        </w:r>
        <w:r w:rsidR="00042C47">
          <w:rPr>
            <w:noProof/>
            <w:sz w:val="20"/>
          </w:rPr>
          <w:t>6</w:t>
        </w:r>
        <w:r w:rsidRPr="00CC425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9D" w:rsidRDefault="008D2E9D" w:rsidP="00CC4254">
      <w:pPr>
        <w:spacing w:line="240" w:lineRule="auto"/>
      </w:pPr>
      <w:r>
        <w:separator/>
      </w:r>
    </w:p>
  </w:footnote>
  <w:footnote w:type="continuationSeparator" w:id="0">
    <w:p w:rsidR="008D2E9D" w:rsidRDefault="008D2E9D" w:rsidP="00CC42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77"/>
    <w:multiLevelType w:val="hybridMultilevel"/>
    <w:tmpl w:val="FAE0FCC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A90BEF"/>
    <w:multiLevelType w:val="hybridMultilevel"/>
    <w:tmpl w:val="8DFA2B38"/>
    <w:lvl w:ilvl="0" w:tplc="E8E2D14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AD1"/>
    <w:multiLevelType w:val="hybridMultilevel"/>
    <w:tmpl w:val="57F602EE"/>
    <w:lvl w:ilvl="0" w:tplc="E8E2D14C">
      <w:numFmt w:val="bullet"/>
      <w:lvlText w:val="•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D185C20"/>
    <w:multiLevelType w:val="hybridMultilevel"/>
    <w:tmpl w:val="F3025D9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DC27B9"/>
    <w:multiLevelType w:val="hybridMultilevel"/>
    <w:tmpl w:val="20F8218C"/>
    <w:lvl w:ilvl="0" w:tplc="E8E2D14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8925E5"/>
    <w:multiLevelType w:val="multilevel"/>
    <w:tmpl w:val="E2080C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4957C9"/>
    <w:multiLevelType w:val="hybridMultilevel"/>
    <w:tmpl w:val="0908C1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AD1"/>
    <w:multiLevelType w:val="hybridMultilevel"/>
    <w:tmpl w:val="00D68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5C46232B"/>
    <w:multiLevelType w:val="hybridMultilevel"/>
    <w:tmpl w:val="D316A4F6"/>
    <w:lvl w:ilvl="0" w:tplc="E8E2D14C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EB041A"/>
    <w:multiLevelType w:val="hybridMultilevel"/>
    <w:tmpl w:val="79DC6DC2"/>
    <w:lvl w:ilvl="0" w:tplc="2B00158A">
      <w:start w:val="1"/>
      <w:numFmt w:val="bullet"/>
      <w:lvlText w:val="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0CD6833"/>
    <w:multiLevelType w:val="multilevel"/>
    <w:tmpl w:val="605AE8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1800"/>
      </w:pPr>
      <w:rPr>
        <w:rFonts w:hint="default"/>
      </w:rPr>
    </w:lvl>
  </w:abstractNum>
  <w:abstractNum w:abstractNumId="13" w15:restartNumberingAfterBreak="0">
    <w:nsid w:val="6D534A82"/>
    <w:multiLevelType w:val="multilevel"/>
    <w:tmpl w:val="3ACE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9841598"/>
    <w:multiLevelType w:val="hybridMultilevel"/>
    <w:tmpl w:val="3978FF9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D610F8"/>
    <w:multiLevelType w:val="multilevel"/>
    <w:tmpl w:val="F590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AA"/>
    <w:rsid w:val="00023EE0"/>
    <w:rsid w:val="00036CB7"/>
    <w:rsid w:val="00042C47"/>
    <w:rsid w:val="000504CB"/>
    <w:rsid w:val="00053E78"/>
    <w:rsid w:val="000671AC"/>
    <w:rsid w:val="000840DD"/>
    <w:rsid w:val="00097B66"/>
    <w:rsid w:val="000B7D1C"/>
    <w:rsid w:val="000C6C72"/>
    <w:rsid w:val="00104C7E"/>
    <w:rsid w:val="00122087"/>
    <w:rsid w:val="001307F9"/>
    <w:rsid w:val="001447B0"/>
    <w:rsid w:val="001504F0"/>
    <w:rsid w:val="001A1FE9"/>
    <w:rsid w:val="001B4033"/>
    <w:rsid w:val="001B66EC"/>
    <w:rsid w:val="001C5A5D"/>
    <w:rsid w:val="001D332F"/>
    <w:rsid w:val="001D671C"/>
    <w:rsid w:val="001D7B59"/>
    <w:rsid w:val="0020470A"/>
    <w:rsid w:val="002069E7"/>
    <w:rsid w:val="00215556"/>
    <w:rsid w:val="00215B6C"/>
    <w:rsid w:val="00216B8B"/>
    <w:rsid w:val="00246E65"/>
    <w:rsid w:val="00283479"/>
    <w:rsid w:val="00283CBB"/>
    <w:rsid w:val="002968C3"/>
    <w:rsid w:val="002A1838"/>
    <w:rsid w:val="002A768D"/>
    <w:rsid w:val="002B3D58"/>
    <w:rsid w:val="002E7B7E"/>
    <w:rsid w:val="002F13DA"/>
    <w:rsid w:val="00305154"/>
    <w:rsid w:val="00384FE7"/>
    <w:rsid w:val="00387327"/>
    <w:rsid w:val="003E3593"/>
    <w:rsid w:val="003F1A0C"/>
    <w:rsid w:val="004221EA"/>
    <w:rsid w:val="00430245"/>
    <w:rsid w:val="00440073"/>
    <w:rsid w:val="0045656F"/>
    <w:rsid w:val="00472AC8"/>
    <w:rsid w:val="00486C96"/>
    <w:rsid w:val="004A18BC"/>
    <w:rsid w:val="004F36C1"/>
    <w:rsid w:val="004F7EEF"/>
    <w:rsid w:val="00505F96"/>
    <w:rsid w:val="00506735"/>
    <w:rsid w:val="0052743B"/>
    <w:rsid w:val="00527B93"/>
    <w:rsid w:val="005515BE"/>
    <w:rsid w:val="00551937"/>
    <w:rsid w:val="00572C33"/>
    <w:rsid w:val="005E3F32"/>
    <w:rsid w:val="005F0017"/>
    <w:rsid w:val="005F5016"/>
    <w:rsid w:val="00666053"/>
    <w:rsid w:val="00695D85"/>
    <w:rsid w:val="006A4727"/>
    <w:rsid w:val="006C2232"/>
    <w:rsid w:val="006D3BD1"/>
    <w:rsid w:val="006E0D7F"/>
    <w:rsid w:val="006E32FA"/>
    <w:rsid w:val="006E3A4D"/>
    <w:rsid w:val="00703A20"/>
    <w:rsid w:val="00723551"/>
    <w:rsid w:val="007410E8"/>
    <w:rsid w:val="0074521E"/>
    <w:rsid w:val="00750780"/>
    <w:rsid w:val="00753152"/>
    <w:rsid w:val="007946C7"/>
    <w:rsid w:val="007A088F"/>
    <w:rsid w:val="007B0004"/>
    <w:rsid w:val="007B6C62"/>
    <w:rsid w:val="007C7581"/>
    <w:rsid w:val="007D3320"/>
    <w:rsid w:val="007E0CF1"/>
    <w:rsid w:val="008044AE"/>
    <w:rsid w:val="008447B3"/>
    <w:rsid w:val="008925F9"/>
    <w:rsid w:val="008D2E9D"/>
    <w:rsid w:val="009133B7"/>
    <w:rsid w:val="00914098"/>
    <w:rsid w:val="009313A9"/>
    <w:rsid w:val="009424A0"/>
    <w:rsid w:val="00973C7C"/>
    <w:rsid w:val="00983D46"/>
    <w:rsid w:val="00985127"/>
    <w:rsid w:val="00985F3E"/>
    <w:rsid w:val="00997DC4"/>
    <w:rsid w:val="009C24D3"/>
    <w:rsid w:val="009D5E66"/>
    <w:rsid w:val="00A06910"/>
    <w:rsid w:val="00A12810"/>
    <w:rsid w:val="00A22023"/>
    <w:rsid w:val="00A25C33"/>
    <w:rsid w:val="00A43754"/>
    <w:rsid w:val="00A4390C"/>
    <w:rsid w:val="00AA0DD9"/>
    <w:rsid w:val="00AF3A06"/>
    <w:rsid w:val="00AF7DC4"/>
    <w:rsid w:val="00B16A0A"/>
    <w:rsid w:val="00B24ED8"/>
    <w:rsid w:val="00B4666B"/>
    <w:rsid w:val="00B543C3"/>
    <w:rsid w:val="00B61FD2"/>
    <w:rsid w:val="00B80670"/>
    <w:rsid w:val="00BB3764"/>
    <w:rsid w:val="00C10412"/>
    <w:rsid w:val="00C129B9"/>
    <w:rsid w:val="00C138B7"/>
    <w:rsid w:val="00C169B7"/>
    <w:rsid w:val="00C332F4"/>
    <w:rsid w:val="00C4190D"/>
    <w:rsid w:val="00C659E5"/>
    <w:rsid w:val="00C845C5"/>
    <w:rsid w:val="00CA1181"/>
    <w:rsid w:val="00CA4626"/>
    <w:rsid w:val="00CA7E91"/>
    <w:rsid w:val="00CC4254"/>
    <w:rsid w:val="00CD4A90"/>
    <w:rsid w:val="00CF7BC1"/>
    <w:rsid w:val="00D01C1D"/>
    <w:rsid w:val="00D0274F"/>
    <w:rsid w:val="00D056BB"/>
    <w:rsid w:val="00D510D2"/>
    <w:rsid w:val="00D51814"/>
    <w:rsid w:val="00D56BB4"/>
    <w:rsid w:val="00D57726"/>
    <w:rsid w:val="00D77FF0"/>
    <w:rsid w:val="00D82103"/>
    <w:rsid w:val="00D85BF1"/>
    <w:rsid w:val="00D8657E"/>
    <w:rsid w:val="00DB09B5"/>
    <w:rsid w:val="00E23909"/>
    <w:rsid w:val="00E27D1E"/>
    <w:rsid w:val="00E320AC"/>
    <w:rsid w:val="00E33B34"/>
    <w:rsid w:val="00E421DE"/>
    <w:rsid w:val="00E43D61"/>
    <w:rsid w:val="00E74E80"/>
    <w:rsid w:val="00E8743B"/>
    <w:rsid w:val="00E905DA"/>
    <w:rsid w:val="00EA4DC8"/>
    <w:rsid w:val="00EB7A2D"/>
    <w:rsid w:val="00ED7A3D"/>
    <w:rsid w:val="00EE5A54"/>
    <w:rsid w:val="00EF306B"/>
    <w:rsid w:val="00F247AA"/>
    <w:rsid w:val="00F26C00"/>
    <w:rsid w:val="00F716E7"/>
    <w:rsid w:val="00FB7EC8"/>
    <w:rsid w:val="00FC1675"/>
    <w:rsid w:val="00FC3267"/>
    <w:rsid w:val="00FC3AF9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3A3C1"/>
  <w15:chartTrackingRefBased/>
  <w15:docId w15:val="{B935DA4E-0CE8-4013-83F2-D6BF3FCE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946C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uiPriority w:val="99"/>
    <w:qFormat/>
    <w:rsid w:val="007946C7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uiPriority w:val="99"/>
    <w:qFormat/>
    <w:rsid w:val="007946C7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uiPriority w:val="99"/>
    <w:rsid w:val="007946C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uiPriority w:val="99"/>
    <w:rsid w:val="007946C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rsid w:val="007946C7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7946C7"/>
    <w:pPr>
      <w:numPr>
        <w:ilvl w:val="3"/>
      </w:numPr>
    </w:pPr>
  </w:style>
  <w:style w:type="paragraph" w:customStyle="1" w:styleId="a1">
    <w:name w:val="Подподпункт"/>
    <w:basedOn w:val="a0"/>
    <w:rsid w:val="007946C7"/>
    <w:pPr>
      <w:numPr>
        <w:ilvl w:val="4"/>
      </w:numPr>
    </w:pPr>
  </w:style>
  <w:style w:type="paragraph" w:styleId="a6">
    <w:name w:val="No Spacing"/>
    <w:uiPriority w:val="1"/>
    <w:qFormat/>
    <w:rsid w:val="007946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11112">
    <w:name w:val="1 / 1.1 / 1.1.12"/>
    <w:basedOn w:val="a5"/>
    <w:next w:val="111111"/>
    <w:rsid w:val="007946C7"/>
    <w:pPr>
      <w:numPr>
        <w:numId w:val="1"/>
      </w:numPr>
    </w:pPr>
  </w:style>
  <w:style w:type="numbering" w:styleId="111111">
    <w:name w:val="Outline List 2"/>
    <w:basedOn w:val="a5"/>
    <w:uiPriority w:val="99"/>
    <w:semiHidden/>
    <w:unhideWhenUsed/>
    <w:rsid w:val="007946C7"/>
  </w:style>
  <w:style w:type="paragraph" w:styleId="a7">
    <w:name w:val="List Paragraph"/>
    <w:aliases w:val="Булет 1,Bullet List,numbered,FooterText,Bullet Number,Нумерованый список,List Paragraph1,lp1,lp11,List Paragraph11,Bullet 1,Use Case List Paragraph,Paragraphe de liste1"/>
    <w:basedOn w:val="a2"/>
    <w:link w:val="a8"/>
    <w:uiPriority w:val="34"/>
    <w:qFormat/>
    <w:rsid w:val="00CC425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8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7"/>
    <w:uiPriority w:val="99"/>
    <w:locked/>
    <w:rsid w:val="00CC4254"/>
  </w:style>
  <w:style w:type="paragraph" w:styleId="a9">
    <w:name w:val="header"/>
    <w:basedOn w:val="a2"/>
    <w:link w:val="aa"/>
    <w:uiPriority w:val="99"/>
    <w:unhideWhenUsed/>
    <w:rsid w:val="00CC42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C42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CC42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CC42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alloon Text"/>
    <w:basedOn w:val="a2"/>
    <w:link w:val="ae"/>
    <w:uiPriority w:val="99"/>
    <w:semiHidden/>
    <w:unhideWhenUsed/>
    <w:rsid w:val="00CC4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uiPriority w:val="99"/>
    <w:semiHidden/>
    <w:rsid w:val="00CC4254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f">
    <w:name w:val="footnote text"/>
    <w:aliases w:val=" Знак,Знак"/>
    <w:basedOn w:val="a2"/>
    <w:link w:val="af0"/>
    <w:uiPriority w:val="99"/>
    <w:unhideWhenUsed/>
    <w:rsid w:val="00104C7E"/>
    <w:pPr>
      <w:spacing w:line="240" w:lineRule="auto"/>
    </w:pPr>
    <w:rPr>
      <w:sz w:val="20"/>
    </w:rPr>
  </w:style>
  <w:style w:type="character" w:customStyle="1" w:styleId="af0">
    <w:name w:val="Текст сноски Знак"/>
    <w:aliases w:val=" Знак Знак,Знак Знак"/>
    <w:basedOn w:val="a3"/>
    <w:link w:val="af"/>
    <w:uiPriority w:val="99"/>
    <w:rsid w:val="00104C7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footnote reference"/>
    <w:aliases w:val="Ссылка на сноску 45"/>
    <w:basedOn w:val="a3"/>
    <w:uiPriority w:val="99"/>
    <w:unhideWhenUsed/>
    <w:rsid w:val="00104C7E"/>
    <w:rPr>
      <w:vertAlign w:val="superscript"/>
    </w:rPr>
  </w:style>
  <w:style w:type="paragraph" w:styleId="af2">
    <w:name w:val="Normal (Web)"/>
    <w:basedOn w:val="a2"/>
    <w:uiPriority w:val="99"/>
    <w:unhideWhenUsed/>
    <w:rsid w:val="00973C7C"/>
    <w:pPr>
      <w:spacing w:before="100" w:beforeAutospacing="1" w:after="119" w:line="240" w:lineRule="auto"/>
      <w:ind w:firstLine="0"/>
      <w:jc w:val="left"/>
    </w:pPr>
    <w:rPr>
      <w:snapToGrid/>
      <w:sz w:val="24"/>
      <w:szCs w:val="24"/>
    </w:rPr>
  </w:style>
  <w:style w:type="table" w:styleId="af3">
    <w:name w:val="Table Grid"/>
    <w:basedOn w:val="a4"/>
    <w:uiPriority w:val="59"/>
    <w:rsid w:val="0097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2"/>
    <w:rsid w:val="002A1838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paragraph" w:styleId="af4">
    <w:name w:val="Body Text"/>
    <w:basedOn w:val="a2"/>
    <w:link w:val="af5"/>
    <w:semiHidden/>
    <w:unhideWhenUsed/>
    <w:rsid w:val="00283479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5">
    <w:name w:val="Основной текст Знак"/>
    <w:basedOn w:val="a3"/>
    <w:link w:val="af4"/>
    <w:semiHidden/>
    <w:rsid w:val="00283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3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next w:val="a6"/>
    <w:uiPriority w:val="1"/>
    <w:qFormat/>
    <w:rsid w:val="00283479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Strong"/>
    <w:basedOn w:val="a3"/>
    <w:qFormat/>
    <w:rsid w:val="00E42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F31E-6FB8-478E-934D-6FCB6C14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2021-04-16T07:16:00Z</cp:lastPrinted>
  <dcterms:created xsi:type="dcterms:W3CDTF">2021-04-12T16:21:00Z</dcterms:created>
  <dcterms:modified xsi:type="dcterms:W3CDTF">2022-02-11T07:56:00Z</dcterms:modified>
</cp:coreProperties>
</file>