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268" w:rsidRPr="001363F5" w:rsidRDefault="007C0F9A" w:rsidP="0065484C">
      <w:pPr>
        <w:keepNext/>
        <w:jc w:val="center"/>
        <w:outlineLvl w:val="2"/>
        <w:rPr>
          <w:b/>
          <w:bCs/>
          <w:sz w:val="22"/>
          <w:szCs w:val="22"/>
        </w:rPr>
      </w:pPr>
      <w:bookmarkStart w:id="0" w:name="_Toc469406067"/>
      <w:bookmarkStart w:id="1" w:name="_Toc427058035"/>
      <w:r w:rsidRPr="001363F5">
        <w:rPr>
          <w:b/>
          <w:bCs/>
          <w:sz w:val="22"/>
          <w:szCs w:val="22"/>
        </w:rPr>
        <w:t>Извещение о</w:t>
      </w:r>
      <w:r w:rsidR="00EA1268" w:rsidRPr="001363F5">
        <w:rPr>
          <w:b/>
          <w:bCs/>
          <w:sz w:val="22"/>
          <w:szCs w:val="22"/>
        </w:rPr>
        <w:t xml:space="preserve"> внесении изменений </w:t>
      </w:r>
    </w:p>
    <w:p w:rsidR="007C0F9A" w:rsidRPr="001363F5" w:rsidRDefault="00EF56EE" w:rsidP="0065484C">
      <w:pPr>
        <w:keepNext/>
        <w:jc w:val="center"/>
        <w:outlineLvl w:val="2"/>
        <w:rPr>
          <w:b/>
          <w:bCs/>
          <w:sz w:val="22"/>
          <w:szCs w:val="22"/>
        </w:rPr>
      </w:pPr>
      <w:r w:rsidRPr="001363F5">
        <w:rPr>
          <w:b/>
          <w:bCs/>
          <w:sz w:val="22"/>
          <w:szCs w:val="22"/>
        </w:rPr>
        <w:t>в документацию</w:t>
      </w:r>
      <w:r w:rsidR="00AF717B" w:rsidRPr="001363F5">
        <w:rPr>
          <w:b/>
          <w:bCs/>
          <w:sz w:val="22"/>
          <w:szCs w:val="22"/>
        </w:rPr>
        <w:t xml:space="preserve"> о закупке</w:t>
      </w:r>
      <w:r w:rsidRPr="001363F5">
        <w:rPr>
          <w:b/>
          <w:bCs/>
          <w:sz w:val="22"/>
          <w:szCs w:val="22"/>
        </w:rPr>
        <w:t xml:space="preserve"> </w:t>
      </w:r>
      <w:r w:rsidR="001363F5">
        <w:rPr>
          <w:b/>
          <w:bCs/>
          <w:sz w:val="22"/>
          <w:szCs w:val="22"/>
        </w:rPr>
        <w:t>по</w:t>
      </w:r>
      <w:r w:rsidR="007C0F9A" w:rsidRPr="001363F5">
        <w:rPr>
          <w:b/>
          <w:bCs/>
          <w:sz w:val="22"/>
          <w:szCs w:val="22"/>
        </w:rPr>
        <w:t xml:space="preserve"> </w:t>
      </w:r>
      <w:r w:rsidR="008E4DF0" w:rsidRPr="001363F5">
        <w:rPr>
          <w:b/>
          <w:bCs/>
          <w:sz w:val="22"/>
          <w:szCs w:val="22"/>
        </w:rPr>
        <w:t>запрос</w:t>
      </w:r>
      <w:r w:rsidR="001363F5">
        <w:rPr>
          <w:b/>
          <w:bCs/>
          <w:sz w:val="22"/>
          <w:szCs w:val="22"/>
        </w:rPr>
        <w:t>у</w:t>
      </w:r>
      <w:r w:rsidR="008E4DF0" w:rsidRPr="001363F5">
        <w:rPr>
          <w:b/>
          <w:bCs/>
          <w:sz w:val="22"/>
          <w:szCs w:val="22"/>
        </w:rPr>
        <w:t xml:space="preserve"> предложений</w:t>
      </w:r>
      <w:r w:rsidRPr="001363F5">
        <w:rPr>
          <w:b/>
          <w:bCs/>
          <w:sz w:val="22"/>
          <w:szCs w:val="22"/>
        </w:rPr>
        <w:t xml:space="preserve"> в</w:t>
      </w:r>
      <w:r w:rsidR="007C0F9A" w:rsidRPr="001363F5">
        <w:rPr>
          <w:b/>
          <w:bCs/>
          <w:sz w:val="22"/>
          <w:szCs w:val="22"/>
        </w:rPr>
        <w:t xml:space="preserve"> электронной форме</w:t>
      </w:r>
      <w:bookmarkEnd w:id="0"/>
      <w:bookmarkEnd w:id="1"/>
      <w:r w:rsidR="008E4DF0" w:rsidRPr="001363F5">
        <w:rPr>
          <w:b/>
          <w:bCs/>
          <w:sz w:val="22"/>
          <w:szCs w:val="22"/>
        </w:rPr>
        <w:t>,</w:t>
      </w:r>
      <w:r w:rsidR="001363F5">
        <w:rPr>
          <w:b/>
          <w:bCs/>
          <w:sz w:val="22"/>
          <w:szCs w:val="22"/>
        </w:rPr>
        <w:t xml:space="preserve"> </w:t>
      </w:r>
      <w:r w:rsidR="008E4DF0" w:rsidRPr="001363F5">
        <w:rPr>
          <w:b/>
          <w:bCs/>
          <w:sz w:val="22"/>
          <w:szCs w:val="22"/>
        </w:rPr>
        <w:t>участниками которого могут быть только субъекты малого и среднего предпринимательства</w:t>
      </w:r>
    </w:p>
    <w:p w:rsidR="007C0F9A" w:rsidRPr="001363F5" w:rsidRDefault="007C0F9A" w:rsidP="0065484C">
      <w:pPr>
        <w:keepNext/>
        <w:jc w:val="both"/>
        <w:outlineLvl w:val="2"/>
        <w:rPr>
          <w:b/>
          <w:bCs/>
          <w:sz w:val="22"/>
          <w:szCs w:val="22"/>
        </w:rPr>
      </w:pPr>
    </w:p>
    <w:p w:rsidR="00EF56EE" w:rsidRPr="001363F5" w:rsidRDefault="00EF56EE" w:rsidP="0065484C">
      <w:pPr>
        <w:pStyle w:val="ae"/>
        <w:keepNext/>
        <w:keepLines/>
        <w:ind w:right="-141" w:firstLine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7648A" w:rsidRPr="001363F5" w:rsidRDefault="007C0F9A" w:rsidP="0065484C">
      <w:pPr>
        <w:pStyle w:val="ae"/>
        <w:keepNext/>
        <w:keepLines/>
        <w:ind w:right="-141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363F5">
        <w:rPr>
          <w:rFonts w:ascii="Times New Roman" w:hAnsi="Times New Roman" w:cs="Times New Roman"/>
          <w:b/>
          <w:sz w:val="22"/>
          <w:szCs w:val="22"/>
        </w:rPr>
        <w:t>Заказчик и Организатор закупочной процедуры - Акционерное общество «Центральное морское конструкторское бюро «Алмаз» (</w:t>
      </w:r>
      <w:r w:rsidRPr="001363F5">
        <w:rPr>
          <w:rFonts w:ascii="Times New Roman" w:hAnsi="Times New Roman" w:cs="Times New Roman"/>
          <w:sz w:val="22"/>
          <w:szCs w:val="22"/>
        </w:rPr>
        <w:t>АО «ЦМКБ «Алмаз»),</w:t>
      </w:r>
      <w:r w:rsidRPr="001363F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363F5">
        <w:rPr>
          <w:rFonts w:ascii="Times New Roman" w:hAnsi="Times New Roman" w:cs="Times New Roman"/>
          <w:sz w:val="22"/>
          <w:szCs w:val="22"/>
        </w:rPr>
        <w:t>адрес местонахождения</w:t>
      </w:r>
      <w:r w:rsidRPr="001363F5"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Pr="001363F5">
        <w:rPr>
          <w:rFonts w:ascii="Times New Roman" w:hAnsi="Times New Roman" w:cs="Times New Roman"/>
          <w:sz w:val="22"/>
          <w:szCs w:val="22"/>
        </w:rPr>
        <w:t xml:space="preserve">196128, </w:t>
      </w:r>
      <w:r w:rsidR="00EF56EE" w:rsidRPr="001363F5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1363F5">
        <w:rPr>
          <w:rFonts w:ascii="Times New Roman" w:hAnsi="Times New Roman" w:cs="Times New Roman"/>
          <w:sz w:val="22"/>
          <w:szCs w:val="22"/>
        </w:rPr>
        <w:t>г. Санкт-Петербург, ул. Варшавская, д. 50, доводит до всех заинтересованных лиц информацию о внесении изменений в</w:t>
      </w:r>
      <w:r w:rsidR="00AF717B" w:rsidRPr="001363F5">
        <w:rPr>
          <w:rFonts w:ascii="Times New Roman" w:hAnsi="Times New Roman" w:cs="Times New Roman"/>
          <w:sz w:val="22"/>
          <w:szCs w:val="22"/>
        </w:rPr>
        <w:t xml:space="preserve"> извещение и </w:t>
      </w:r>
      <w:r w:rsidRPr="001363F5">
        <w:rPr>
          <w:rFonts w:ascii="Times New Roman" w:hAnsi="Times New Roman" w:cs="Times New Roman"/>
          <w:sz w:val="22"/>
          <w:szCs w:val="22"/>
        </w:rPr>
        <w:t>документацию</w:t>
      </w:r>
      <w:r w:rsidR="00AF717B" w:rsidRPr="001363F5">
        <w:rPr>
          <w:rFonts w:ascii="Times New Roman" w:hAnsi="Times New Roman" w:cs="Times New Roman"/>
          <w:sz w:val="22"/>
          <w:szCs w:val="22"/>
        </w:rPr>
        <w:t xml:space="preserve"> о закупке</w:t>
      </w:r>
      <w:r w:rsidRPr="001363F5">
        <w:rPr>
          <w:rFonts w:ascii="Times New Roman" w:hAnsi="Times New Roman" w:cs="Times New Roman"/>
          <w:sz w:val="22"/>
          <w:szCs w:val="22"/>
        </w:rPr>
        <w:t xml:space="preserve"> </w:t>
      </w:r>
      <w:r w:rsidR="001363F5">
        <w:rPr>
          <w:rFonts w:ascii="Times New Roman" w:hAnsi="Times New Roman" w:cs="Times New Roman"/>
          <w:sz w:val="22"/>
          <w:szCs w:val="22"/>
        </w:rPr>
        <w:t>по</w:t>
      </w:r>
      <w:r w:rsidRPr="001363F5">
        <w:rPr>
          <w:rFonts w:ascii="Times New Roman" w:hAnsi="Times New Roman" w:cs="Times New Roman"/>
          <w:sz w:val="22"/>
          <w:szCs w:val="22"/>
        </w:rPr>
        <w:t xml:space="preserve"> </w:t>
      </w:r>
      <w:r w:rsidR="00AF717B" w:rsidRPr="001363F5">
        <w:rPr>
          <w:rFonts w:ascii="Times New Roman" w:hAnsi="Times New Roman" w:cs="Times New Roman"/>
          <w:sz w:val="22"/>
          <w:szCs w:val="22"/>
        </w:rPr>
        <w:t>з</w:t>
      </w:r>
      <w:r w:rsidR="008E4DF0" w:rsidRPr="001363F5">
        <w:rPr>
          <w:rFonts w:ascii="Times New Roman" w:hAnsi="Times New Roman" w:cs="Times New Roman"/>
          <w:sz w:val="22"/>
          <w:szCs w:val="22"/>
        </w:rPr>
        <w:t>апрос</w:t>
      </w:r>
      <w:r w:rsidR="001363F5">
        <w:rPr>
          <w:rFonts w:ascii="Times New Roman" w:hAnsi="Times New Roman" w:cs="Times New Roman"/>
          <w:sz w:val="22"/>
          <w:szCs w:val="22"/>
        </w:rPr>
        <w:t>у</w:t>
      </w:r>
      <w:r w:rsidR="008E4DF0" w:rsidRPr="001363F5">
        <w:rPr>
          <w:rFonts w:ascii="Times New Roman" w:hAnsi="Times New Roman" w:cs="Times New Roman"/>
          <w:sz w:val="22"/>
          <w:szCs w:val="22"/>
        </w:rPr>
        <w:t xml:space="preserve"> предложений</w:t>
      </w:r>
      <w:r w:rsidR="00CD15B8" w:rsidRPr="001363F5">
        <w:rPr>
          <w:rFonts w:ascii="Times New Roman" w:hAnsi="Times New Roman" w:cs="Times New Roman"/>
          <w:sz w:val="22"/>
          <w:szCs w:val="22"/>
        </w:rPr>
        <w:t xml:space="preserve"> в электронной форме, участниками которого могут быть только субъекты малого и среднего предпринимательства</w:t>
      </w:r>
      <w:r w:rsidR="0077648A" w:rsidRPr="001363F5">
        <w:rPr>
          <w:rFonts w:ascii="Times New Roman" w:hAnsi="Times New Roman" w:cs="Times New Roman"/>
          <w:sz w:val="22"/>
          <w:szCs w:val="22"/>
        </w:rPr>
        <w:t>.</w:t>
      </w:r>
      <w:r w:rsidR="00BF7576" w:rsidRPr="001363F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7648A" w:rsidRPr="001363F5" w:rsidRDefault="0077648A" w:rsidP="0065484C">
      <w:pPr>
        <w:pStyle w:val="ae"/>
        <w:keepNext/>
        <w:keepLines/>
        <w:ind w:right="-141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BF7576" w:rsidRPr="001363F5" w:rsidRDefault="0077648A" w:rsidP="0065484C">
      <w:pPr>
        <w:pStyle w:val="ae"/>
        <w:keepNext/>
        <w:keepLines/>
        <w:ind w:right="-14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363F5">
        <w:rPr>
          <w:rFonts w:ascii="Times New Roman" w:hAnsi="Times New Roman" w:cs="Times New Roman"/>
          <w:b/>
          <w:sz w:val="22"/>
          <w:szCs w:val="22"/>
        </w:rPr>
        <w:t xml:space="preserve">Предмет договора: </w:t>
      </w:r>
      <w:r w:rsidR="00CE23F0" w:rsidRPr="001363F5">
        <w:rPr>
          <w:rFonts w:ascii="Times New Roman" w:hAnsi="Times New Roman" w:cs="Times New Roman"/>
          <w:b/>
          <w:sz w:val="22"/>
          <w:szCs w:val="22"/>
        </w:rPr>
        <w:t>Оказание услуг по сервисному обслуживанию источников бесперебойного питания</w:t>
      </w:r>
      <w:r w:rsidR="00890574" w:rsidRPr="001363F5">
        <w:rPr>
          <w:rFonts w:ascii="Times New Roman" w:hAnsi="Times New Roman" w:cs="Times New Roman"/>
          <w:b/>
          <w:sz w:val="22"/>
          <w:szCs w:val="22"/>
        </w:rPr>
        <w:t>.</w:t>
      </w:r>
    </w:p>
    <w:p w:rsidR="00AE7113" w:rsidRPr="001363F5" w:rsidRDefault="00AE7113" w:rsidP="0065484C">
      <w:pPr>
        <w:pStyle w:val="ae"/>
        <w:keepNext/>
        <w:keepLines/>
        <w:ind w:right="-141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7C0F9A" w:rsidRPr="001363F5" w:rsidRDefault="007C0F9A" w:rsidP="0065484C">
      <w:pPr>
        <w:keepNext/>
        <w:autoSpaceDE w:val="0"/>
        <w:autoSpaceDN w:val="0"/>
        <w:adjustRightInd w:val="0"/>
        <w:ind w:right="-141"/>
        <w:jc w:val="both"/>
        <w:rPr>
          <w:b/>
          <w:bCs/>
          <w:sz w:val="22"/>
          <w:szCs w:val="22"/>
        </w:rPr>
      </w:pPr>
      <w:r w:rsidRPr="001363F5">
        <w:rPr>
          <w:bCs/>
          <w:sz w:val="22"/>
          <w:szCs w:val="22"/>
        </w:rPr>
        <w:t>Извещение</w:t>
      </w:r>
      <w:r w:rsidR="00AF717B" w:rsidRPr="001363F5">
        <w:rPr>
          <w:bCs/>
          <w:sz w:val="22"/>
          <w:szCs w:val="22"/>
        </w:rPr>
        <w:t xml:space="preserve"> </w:t>
      </w:r>
      <w:r w:rsidR="001363F5">
        <w:rPr>
          <w:bCs/>
          <w:sz w:val="22"/>
          <w:szCs w:val="22"/>
        </w:rPr>
        <w:t xml:space="preserve">о закупке </w:t>
      </w:r>
      <w:r w:rsidRPr="001363F5">
        <w:rPr>
          <w:bCs/>
          <w:sz w:val="22"/>
          <w:szCs w:val="22"/>
        </w:rPr>
        <w:t xml:space="preserve">за № </w:t>
      </w:r>
      <w:r w:rsidR="00CE23F0" w:rsidRPr="001363F5">
        <w:rPr>
          <w:sz w:val="22"/>
          <w:szCs w:val="22"/>
        </w:rPr>
        <w:t>32110754667</w:t>
      </w:r>
      <w:r w:rsidR="001363F5" w:rsidRPr="001363F5">
        <w:rPr>
          <w:bCs/>
          <w:sz w:val="22"/>
          <w:szCs w:val="22"/>
        </w:rPr>
        <w:t xml:space="preserve"> </w:t>
      </w:r>
      <w:r w:rsidR="001363F5" w:rsidRPr="001363F5">
        <w:rPr>
          <w:bCs/>
          <w:sz w:val="22"/>
          <w:szCs w:val="22"/>
        </w:rPr>
        <w:t>и документация о закупке</w:t>
      </w:r>
      <w:r w:rsidR="00DA295B" w:rsidRPr="001363F5">
        <w:rPr>
          <w:sz w:val="22"/>
          <w:szCs w:val="22"/>
        </w:rPr>
        <w:t xml:space="preserve"> </w:t>
      </w:r>
      <w:r w:rsidR="00AF717B" w:rsidRPr="001363F5">
        <w:rPr>
          <w:sz w:val="22"/>
          <w:szCs w:val="22"/>
        </w:rPr>
        <w:t>размещены</w:t>
      </w:r>
      <w:r w:rsidRPr="001363F5">
        <w:rPr>
          <w:sz w:val="22"/>
          <w:szCs w:val="22"/>
        </w:rPr>
        <w:t xml:space="preserve"> </w:t>
      </w:r>
      <w:r w:rsidR="001363F5" w:rsidRPr="001363F5">
        <w:rPr>
          <w:sz w:val="22"/>
          <w:szCs w:val="22"/>
        </w:rPr>
        <w:t>22.10.2021 г</w:t>
      </w:r>
      <w:r w:rsidR="001363F5">
        <w:rPr>
          <w:sz w:val="22"/>
          <w:szCs w:val="22"/>
        </w:rPr>
        <w:t>.</w:t>
      </w:r>
      <w:r w:rsidR="001363F5" w:rsidRPr="001363F5">
        <w:rPr>
          <w:sz w:val="22"/>
          <w:szCs w:val="22"/>
        </w:rPr>
        <w:t xml:space="preserve"> </w:t>
      </w:r>
      <w:r w:rsidRPr="001363F5">
        <w:rPr>
          <w:sz w:val="22"/>
          <w:szCs w:val="22"/>
        </w:rPr>
        <w:t xml:space="preserve">в </w:t>
      </w:r>
      <w:r w:rsidR="00CD15B8" w:rsidRPr="001363F5">
        <w:rPr>
          <w:sz w:val="22"/>
          <w:szCs w:val="22"/>
        </w:rPr>
        <w:t>единой информационной системе в сети Интернет по адресу: www.zakupki.gov.ru (далее – ЕИС)</w:t>
      </w:r>
      <w:r w:rsidR="00604BCD" w:rsidRPr="001363F5">
        <w:rPr>
          <w:sz w:val="22"/>
          <w:szCs w:val="22"/>
        </w:rPr>
        <w:t xml:space="preserve"> и</w:t>
      </w:r>
      <w:r w:rsidR="00604BCD" w:rsidRPr="001363F5">
        <w:rPr>
          <w:bCs/>
          <w:sz w:val="22"/>
          <w:szCs w:val="22"/>
        </w:rPr>
        <w:t xml:space="preserve"> </w:t>
      </w:r>
      <w:r w:rsidR="00F151B6" w:rsidRPr="001363F5">
        <w:rPr>
          <w:bCs/>
          <w:sz w:val="22"/>
          <w:szCs w:val="22"/>
        </w:rPr>
        <w:t>н</w:t>
      </w:r>
      <w:r w:rsidR="00604BCD" w:rsidRPr="001363F5">
        <w:rPr>
          <w:bCs/>
          <w:sz w:val="22"/>
          <w:szCs w:val="22"/>
        </w:rPr>
        <w:t xml:space="preserve">а </w:t>
      </w:r>
      <w:r w:rsidR="00CD15B8" w:rsidRPr="001363F5">
        <w:rPr>
          <w:bCs/>
          <w:sz w:val="22"/>
          <w:szCs w:val="22"/>
        </w:rPr>
        <w:t>Национальной электронной площадке АО «Электронные торговые системы» по адресу: www.etp-ets.ru (далее - ЭП).</w:t>
      </w:r>
    </w:p>
    <w:p w:rsidR="00890574" w:rsidRPr="001363F5" w:rsidRDefault="00890574" w:rsidP="0065484C">
      <w:pPr>
        <w:keepNext/>
        <w:jc w:val="both"/>
        <w:rPr>
          <w:b/>
          <w:bCs/>
          <w:sz w:val="22"/>
          <w:szCs w:val="22"/>
          <w:u w:val="single"/>
        </w:rPr>
      </w:pPr>
    </w:p>
    <w:p w:rsidR="001363F5" w:rsidRDefault="005217ED" w:rsidP="0065484C">
      <w:pPr>
        <w:keepNext/>
        <w:jc w:val="both"/>
        <w:rPr>
          <w:b/>
          <w:bCs/>
          <w:sz w:val="22"/>
          <w:szCs w:val="22"/>
        </w:rPr>
      </w:pPr>
      <w:r w:rsidRPr="001363F5">
        <w:rPr>
          <w:b/>
          <w:bCs/>
          <w:sz w:val="22"/>
          <w:szCs w:val="22"/>
        </w:rPr>
        <w:t xml:space="preserve">1. </w:t>
      </w:r>
      <w:r w:rsidR="00EF56EE" w:rsidRPr="001363F5">
        <w:rPr>
          <w:b/>
          <w:bCs/>
          <w:sz w:val="22"/>
          <w:szCs w:val="22"/>
        </w:rPr>
        <w:t xml:space="preserve">Изменения внесены в </w:t>
      </w:r>
      <w:r w:rsidR="001363F5">
        <w:rPr>
          <w:b/>
          <w:bCs/>
          <w:sz w:val="22"/>
          <w:szCs w:val="22"/>
        </w:rPr>
        <w:t>Разделы и</w:t>
      </w:r>
      <w:r w:rsidR="00EF56EE" w:rsidRPr="001363F5">
        <w:rPr>
          <w:b/>
          <w:bCs/>
          <w:sz w:val="22"/>
          <w:szCs w:val="22"/>
        </w:rPr>
        <w:t xml:space="preserve"> пункты </w:t>
      </w:r>
      <w:r w:rsidR="001363F5">
        <w:rPr>
          <w:b/>
          <w:bCs/>
          <w:sz w:val="22"/>
          <w:szCs w:val="22"/>
        </w:rPr>
        <w:t>документации о закупке</w:t>
      </w:r>
    </w:p>
    <w:p w:rsidR="00E93863" w:rsidRPr="001363F5" w:rsidRDefault="00CE23F0" w:rsidP="0065484C">
      <w:pPr>
        <w:keepNext/>
        <w:jc w:val="both"/>
        <w:rPr>
          <w:bCs/>
          <w:i/>
          <w:sz w:val="22"/>
          <w:szCs w:val="22"/>
        </w:rPr>
      </w:pPr>
      <w:r w:rsidRPr="001363F5">
        <w:rPr>
          <w:b/>
          <w:bCs/>
          <w:sz w:val="22"/>
          <w:szCs w:val="22"/>
        </w:rPr>
        <w:t xml:space="preserve"> </w:t>
      </w:r>
      <w:r w:rsidR="00EF56EE" w:rsidRPr="001363F5">
        <w:rPr>
          <w:bCs/>
          <w:i/>
          <w:sz w:val="22"/>
          <w:szCs w:val="22"/>
        </w:rPr>
        <w:t>(текст изменений выделен жирным шрифтом)</w:t>
      </w:r>
    </w:p>
    <w:p w:rsidR="00E93863" w:rsidRDefault="00E93863" w:rsidP="0065484C">
      <w:pPr>
        <w:keepNext/>
        <w:jc w:val="both"/>
        <w:rPr>
          <w:rFonts w:eastAsia="Calibri"/>
          <w:b/>
          <w:sz w:val="22"/>
          <w:szCs w:val="22"/>
          <w:lang w:eastAsia="en-US"/>
        </w:rPr>
      </w:pPr>
    </w:p>
    <w:p w:rsidR="001363F5" w:rsidRDefault="001363F5" w:rsidP="0065484C">
      <w:pPr>
        <w:keepNext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1.1. Извещение о проведении запроса предложений в электронной форме</w:t>
      </w:r>
    </w:p>
    <w:p w:rsidR="001363F5" w:rsidRPr="001363F5" w:rsidRDefault="001363F5" w:rsidP="0065484C">
      <w:pPr>
        <w:keepNext/>
        <w:jc w:val="both"/>
        <w:rPr>
          <w:rFonts w:eastAsia="Calibri"/>
          <w:b/>
          <w:sz w:val="22"/>
          <w:szCs w:val="22"/>
          <w:lang w:eastAsia="en-US"/>
        </w:rPr>
      </w:pPr>
    </w:p>
    <w:tbl>
      <w:tblPr>
        <w:tblW w:w="510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585"/>
        <w:gridCol w:w="7228"/>
      </w:tblGrid>
      <w:tr w:rsidR="00CE23F0" w:rsidRPr="001363F5" w:rsidTr="00CE23F0">
        <w:tc>
          <w:tcPr>
            <w:tcW w:w="259" w:type="pct"/>
            <w:shd w:val="clear" w:color="auto" w:fill="auto"/>
          </w:tcPr>
          <w:p w:rsidR="00CE23F0" w:rsidRPr="001363F5" w:rsidRDefault="00CE23F0" w:rsidP="00CE23F0">
            <w:pPr>
              <w:pStyle w:val="af6"/>
              <w:keepNext/>
              <w:ind w:left="0"/>
              <w:jc w:val="center"/>
              <w:rPr>
                <w:rFonts w:eastAsia="Calibri"/>
                <w:sz w:val="22"/>
                <w:szCs w:val="22"/>
              </w:rPr>
            </w:pPr>
            <w:r w:rsidRPr="001363F5">
              <w:rPr>
                <w:rFonts w:eastAsia="Calibri"/>
                <w:sz w:val="22"/>
                <w:szCs w:val="22"/>
              </w:rPr>
              <w:t>19</w:t>
            </w:r>
          </w:p>
        </w:tc>
        <w:tc>
          <w:tcPr>
            <w:tcW w:w="1249" w:type="pct"/>
            <w:shd w:val="clear" w:color="auto" w:fill="auto"/>
          </w:tcPr>
          <w:p w:rsidR="00CE23F0" w:rsidRPr="001363F5" w:rsidRDefault="00CE23F0" w:rsidP="00CE23F0">
            <w:pPr>
              <w:keepNext/>
              <w:rPr>
                <w:rFonts w:eastAsia="Calibri"/>
                <w:sz w:val="22"/>
                <w:szCs w:val="22"/>
              </w:rPr>
            </w:pPr>
            <w:r w:rsidRPr="001363F5">
              <w:rPr>
                <w:rFonts w:eastAsia="Calibri"/>
                <w:sz w:val="22"/>
                <w:szCs w:val="22"/>
              </w:rPr>
              <w:t>Срок, место и порядок предоставления документации о закупке</w:t>
            </w:r>
          </w:p>
        </w:tc>
        <w:tc>
          <w:tcPr>
            <w:tcW w:w="3492" w:type="pct"/>
            <w:shd w:val="clear" w:color="auto" w:fill="auto"/>
          </w:tcPr>
          <w:p w:rsidR="00CE23F0" w:rsidRPr="001363F5" w:rsidRDefault="00CE23F0" w:rsidP="00CE23F0">
            <w:pPr>
              <w:keepNext/>
              <w:ind w:right="127"/>
              <w:rPr>
                <w:rFonts w:eastAsia="Calibri"/>
                <w:sz w:val="22"/>
                <w:szCs w:val="22"/>
              </w:rPr>
            </w:pPr>
            <w:r w:rsidRPr="001363F5">
              <w:rPr>
                <w:rFonts w:eastAsia="Calibri"/>
                <w:sz w:val="22"/>
                <w:szCs w:val="22"/>
              </w:rPr>
              <w:t>Документация о закупке размещена в ЕИС и на сайте Национальной электронной площадки АО «Электронные торговые системы» по адресу: www.etp-ets.ru. Доступна для ознакомления и скачивания электронной версии без оплаты.</w:t>
            </w:r>
          </w:p>
          <w:p w:rsidR="00CE23F0" w:rsidRPr="001363F5" w:rsidRDefault="00CE23F0" w:rsidP="00CE23F0">
            <w:pPr>
              <w:keepNext/>
              <w:rPr>
                <w:rFonts w:eastAsia="Calibri"/>
                <w:sz w:val="22"/>
                <w:szCs w:val="22"/>
              </w:rPr>
            </w:pPr>
            <w:r w:rsidRPr="001363F5">
              <w:rPr>
                <w:rFonts w:eastAsia="Calibri"/>
                <w:sz w:val="22"/>
                <w:szCs w:val="22"/>
              </w:rPr>
              <w:t xml:space="preserve">с </w:t>
            </w:r>
            <w:r w:rsidRPr="001363F5">
              <w:rPr>
                <w:rFonts w:eastAsia="Calibri"/>
                <w:b/>
                <w:sz w:val="22"/>
                <w:szCs w:val="22"/>
              </w:rPr>
              <w:t>«22» октября 2021 г.</w:t>
            </w:r>
            <w:r w:rsidRPr="001363F5">
              <w:rPr>
                <w:rFonts w:eastAsia="Calibri"/>
                <w:sz w:val="22"/>
                <w:szCs w:val="22"/>
              </w:rPr>
              <w:t xml:space="preserve">  по </w:t>
            </w:r>
            <w:r w:rsidR="001363F5">
              <w:rPr>
                <w:rFonts w:eastAsia="Calibri"/>
                <w:b/>
                <w:sz w:val="22"/>
                <w:szCs w:val="22"/>
              </w:rPr>
              <w:t>«09</w:t>
            </w:r>
            <w:r w:rsidRPr="001363F5">
              <w:rPr>
                <w:rFonts w:eastAsia="Calibri"/>
                <w:b/>
                <w:sz w:val="22"/>
                <w:szCs w:val="22"/>
              </w:rPr>
              <w:t>» ноября 2021 г.</w:t>
            </w:r>
            <w:r w:rsidRPr="001363F5">
              <w:rPr>
                <w:rFonts w:eastAsia="Calibri"/>
                <w:sz w:val="22"/>
                <w:szCs w:val="22"/>
              </w:rPr>
              <w:t xml:space="preserve"> </w:t>
            </w:r>
          </w:p>
          <w:p w:rsidR="00CE23F0" w:rsidRPr="001363F5" w:rsidRDefault="00CE23F0" w:rsidP="00CE23F0">
            <w:pPr>
              <w:keepNext/>
              <w:rPr>
                <w:rFonts w:eastAsia="Calibri"/>
                <w:sz w:val="22"/>
                <w:szCs w:val="22"/>
              </w:rPr>
            </w:pPr>
            <w:r w:rsidRPr="001363F5">
              <w:rPr>
                <w:rFonts w:eastAsia="Calibri"/>
                <w:sz w:val="22"/>
                <w:szCs w:val="22"/>
              </w:rPr>
              <w:t>(</w:t>
            </w:r>
            <w:r w:rsidRPr="001363F5">
              <w:rPr>
                <w:rFonts w:eastAsia="Calibri"/>
                <w:i/>
                <w:sz w:val="20"/>
              </w:rPr>
              <w:t>окончания срока подачи заявок на участие в процедуре закупки</w:t>
            </w:r>
            <w:r w:rsidRPr="001363F5">
              <w:rPr>
                <w:rFonts w:eastAsia="Calibri"/>
                <w:sz w:val="22"/>
                <w:szCs w:val="22"/>
              </w:rPr>
              <w:t>).</w:t>
            </w:r>
          </w:p>
        </w:tc>
      </w:tr>
      <w:tr w:rsidR="00CE23F0" w:rsidRPr="001363F5" w:rsidTr="00CE23F0">
        <w:tc>
          <w:tcPr>
            <w:tcW w:w="259" w:type="pct"/>
            <w:shd w:val="clear" w:color="auto" w:fill="auto"/>
          </w:tcPr>
          <w:p w:rsidR="00CE23F0" w:rsidRPr="001363F5" w:rsidRDefault="00CE23F0" w:rsidP="00CE23F0">
            <w:pPr>
              <w:pStyle w:val="af6"/>
              <w:keepNext/>
              <w:ind w:left="0"/>
              <w:jc w:val="center"/>
              <w:rPr>
                <w:rFonts w:eastAsia="Calibri"/>
                <w:sz w:val="22"/>
                <w:szCs w:val="22"/>
              </w:rPr>
            </w:pPr>
            <w:r w:rsidRPr="001363F5">
              <w:rPr>
                <w:rFonts w:eastAsia="Calibri"/>
                <w:sz w:val="22"/>
                <w:szCs w:val="22"/>
              </w:rPr>
              <w:t>22</w:t>
            </w:r>
          </w:p>
        </w:tc>
        <w:tc>
          <w:tcPr>
            <w:tcW w:w="1249" w:type="pct"/>
            <w:shd w:val="clear" w:color="auto" w:fill="auto"/>
          </w:tcPr>
          <w:p w:rsidR="00CE23F0" w:rsidRPr="001363F5" w:rsidRDefault="00CE23F0" w:rsidP="00CE23F0">
            <w:pPr>
              <w:keepNext/>
              <w:rPr>
                <w:rFonts w:eastAsia="Calibri"/>
                <w:sz w:val="22"/>
                <w:szCs w:val="22"/>
              </w:rPr>
            </w:pPr>
            <w:r w:rsidRPr="001363F5">
              <w:rPr>
                <w:sz w:val="22"/>
                <w:szCs w:val="22"/>
              </w:rPr>
              <w:t>Порядок, место и сроки подачи заявок на участие в закупке</w:t>
            </w:r>
          </w:p>
        </w:tc>
        <w:tc>
          <w:tcPr>
            <w:tcW w:w="3492" w:type="pct"/>
            <w:shd w:val="clear" w:color="auto" w:fill="auto"/>
          </w:tcPr>
          <w:p w:rsidR="00CE23F0" w:rsidRPr="001363F5" w:rsidRDefault="00CE23F0" w:rsidP="00CE23F0">
            <w:pPr>
              <w:keepNext/>
              <w:ind w:right="123"/>
              <w:rPr>
                <w:rFonts w:eastAsia="Calibri"/>
                <w:sz w:val="22"/>
                <w:szCs w:val="22"/>
              </w:rPr>
            </w:pPr>
            <w:r w:rsidRPr="001363F5">
              <w:rPr>
                <w:sz w:val="22"/>
                <w:szCs w:val="22"/>
              </w:rPr>
              <w:t>Заявки подаются с использованием функционала ЭП, адрес которой указан в пункте 3 настоящего Извещения о проведении запроса предложений</w:t>
            </w:r>
            <w:r w:rsidRPr="001363F5">
              <w:rPr>
                <w:rFonts w:eastAsia="Calibri"/>
                <w:sz w:val="22"/>
                <w:szCs w:val="22"/>
              </w:rPr>
              <w:t xml:space="preserve"> в электронной форме, и подписываются электронной подписью лица, имеющего право действовать от имени участника закупки.</w:t>
            </w:r>
          </w:p>
          <w:p w:rsidR="00CE23F0" w:rsidRPr="001363F5" w:rsidRDefault="00CE23F0" w:rsidP="00CE23F0">
            <w:pPr>
              <w:keepNext/>
              <w:rPr>
                <w:rFonts w:eastAsia="Calibri"/>
                <w:b/>
                <w:sz w:val="22"/>
                <w:szCs w:val="22"/>
              </w:rPr>
            </w:pPr>
            <w:r w:rsidRPr="001363F5">
              <w:rPr>
                <w:rFonts w:eastAsia="Calibri"/>
                <w:sz w:val="22"/>
                <w:szCs w:val="22"/>
              </w:rPr>
              <w:t xml:space="preserve">Начало -  с </w:t>
            </w:r>
            <w:r w:rsidRPr="001363F5">
              <w:rPr>
                <w:rFonts w:eastAsia="Calibri"/>
                <w:b/>
                <w:sz w:val="22"/>
                <w:szCs w:val="22"/>
              </w:rPr>
              <w:t xml:space="preserve">«22» октября 2021 г., </w:t>
            </w:r>
          </w:p>
          <w:p w:rsidR="00CE23F0" w:rsidRPr="001363F5" w:rsidRDefault="00CE23F0" w:rsidP="00CE23F0">
            <w:pPr>
              <w:keepNext/>
              <w:rPr>
                <w:rFonts w:eastAsia="Calibri"/>
                <w:color w:val="2E74B5"/>
                <w:sz w:val="22"/>
                <w:szCs w:val="22"/>
              </w:rPr>
            </w:pPr>
            <w:r w:rsidRPr="001363F5">
              <w:rPr>
                <w:rFonts w:eastAsia="Calibri"/>
                <w:b/>
                <w:sz w:val="22"/>
                <w:szCs w:val="22"/>
              </w:rPr>
              <w:t xml:space="preserve">окончание - </w:t>
            </w:r>
            <w:r w:rsidR="001363F5">
              <w:rPr>
                <w:rFonts w:eastAsia="Calibri"/>
                <w:b/>
                <w:sz w:val="22"/>
                <w:szCs w:val="22"/>
              </w:rPr>
              <w:t>«09</w:t>
            </w:r>
            <w:r w:rsidRPr="001363F5">
              <w:rPr>
                <w:rFonts w:eastAsia="Calibri"/>
                <w:b/>
                <w:sz w:val="22"/>
                <w:szCs w:val="22"/>
              </w:rPr>
              <w:t>» ноября 2021 г.</w:t>
            </w:r>
            <w:r w:rsidRPr="001363F5">
              <w:rPr>
                <w:rFonts w:eastAsia="Calibri"/>
                <w:color w:val="2E74B5"/>
                <w:sz w:val="22"/>
                <w:szCs w:val="22"/>
              </w:rPr>
              <w:t xml:space="preserve"> </w:t>
            </w:r>
          </w:p>
          <w:p w:rsidR="00CE23F0" w:rsidRPr="001363F5" w:rsidRDefault="00CE23F0" w:rsidP="00CE23F0">
            <w:pPr>
              <w:keepNext/>
              <w:rPr>
                <w:rFonts w:eastAsia="Calibri"/>
                <w:sz w:val="22"/>
                <w:szCs w:val="22"/>
              </w:rPr>
            </w:pPr>
            <w:r w:rsidRPr="001363F5">
              <w:rPr>
                <w:rFonts w:eastAsia="Calibri"/>
                <w:sz w:val="22"/>
                <w:szCs w:val="22"/>
              </w:rPr>
              <w:t>в 09: 00 час (по московскому времени).</w:t>
            </w:r>
          </w:p>
        </w:tc>
      </w:tr>
      <w:tr w:rsidR="00CE23F0" w:rsidRPr="001363F5" w:rsidTr="00CE23F0">
        <w:tc>
          <w:tcPr>
            <w:tcW w:w="259" w:type="pct"/>
            <w:shd w:val="clear" w:color="auto" w:fill="auto"/>
          </w:tcPr>
          <w:p w:rsidR="00CE23F0" w:rsidRPr="001363F5" w:rsidRDefault="00CE23F0" w:rsidP="00CE23F0">
            <w:pPr>
              <w:pStyle w:val="af6"/>
              <w:keepNext/>
              <w:ind w:left="0"/>
              <w:jc w:val="center"/>
              <w:rPr>
                <w:rFonts w:eastAsia="Calibri"/>
                <w:sz w:val="22"/>
                <w:szCs w:val="22"/>
              </w:rPr>
            </w:pPr>
            <w:r w:rsidRPr="001363F5">
              <w:rPr>
                <w:rFonts w:eastAsia="Calibri"/>
                <w:sz w:val="22"/>
                <w:szCs w:val="22"/>
              </w:rPr>
              <w:t>24</w:t>
            </w:r>
          </w:p>
        </w:tc>
        <w:tc>
          <w:tcPr>
            <w:tcW w:w="1249" w:type="pct"/>
            <w:shd w:val="clear" w:color="auto" w:fill="auto"/>
          </w:tcPr>
          <w:p w:rsidR="00CE23F0" w:rsidRPr="001363F5" w:rsidRDefault="00CE23F0" w:rsidP="00CE23F0">
            <w:pPr>
              <w:keepNext/>
              <w:rPr>
                <w:rFonts w:eastAsia="Calibri"/>
                <w:sz w:val="22"/>
                <w:szCs w:val="22"/>
              </w:rPr>
            </w:pPr>
            <w:r w:rsidRPr="001363F5">
              <w:rPr>
                <w:rFonts w:eastAsia="Calibri"/>
                <w:sz w:val="22"/>
                <w:szCs w:val="22"/>
              </w:rPr>
              <w:t>Дата рассмотрения первых частей заявок на участие в запросе предложений</w:t>
            </w:r>
          </w:p>
        </w:tc>
        <w:tc>
          <w:tcPr>
            <w:tcW w:w="3492" w:type="pct"/>
            <w:shd w:val="clear" w:color="auto" w:fill="auto"/>
          </w:tcPr>
          <w:p w:rsidR="00CE23F0" w:rsidRPr="001363F5" w:rsidRDefault="001363F5" w:rsidP="00CE23F0">
            <w:pPr>
              <w:keepNext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«10</w:t>
            </w:r>
            <w:r w:rsidR="00CE23F0" w:rsidRPr="001363F5">
              <w:rPr>
                <w:rFonts w:eastAsia="Calibri"/>
                <w:b/>
                <w:sz w:val="22"/>
                <w:szCs w:val="22"/>
              </w:rPr>
              <w:t xml:space="preserve">» ноября 2021 г. </w:t>
            </w:r>
          </w:p>
        </w:tc>
      </w:tr>
      <w:tr w:rsidR="00CE23F0" w:rsidRPr="001363F5" w:rsidTr="00CE23F0">
        <w:tc>
          <w:tcPr>
            <w:tcW w:w="259" w:type="pct"/>
            <w:shd w:val="clear" w:color="auto" w:fill="auto"/>
          </w:tcPr>
          <w:p w:rsidR="00CE23F0" w:rsidRPr="001363F5" w:rsidRDefault="00CE23F0" w:rsidP="00CE23F0">
            <w:pPr>
              <w:pStyle w:val="af6"/>
              <w:keepNext/>
              <w:ind w:left="0"/>
              <w:jc w:val="center"/>
              <w:rPr>
                <w:rFonts w:eastAsia="Calibri"/>
                <w:sz w:val="22"/>
                <w:szCs w:val="22"/>
              </w:rPr>
            </w:pPr>
            <w:r w:rsidRPr="001363F5">
              <w:rPr>
                <w:rFonts w:eastAsia="Calibri"/>
                <w:sz w:val="22"/>
                <w:szCs w:val="22"/>
              </w:rPr>
              <w:t>25</w:t>
            </w:r>
          </w:p>
        </w:tc>
        <w:tc>
          <w:tcPr>
            <w:tcW w:w="1249" w:type="pct"/>
            <w:shd w:val="clear" w:color="auto" w:fill="auto"/>
          </w:tcPr>
          <w:p w:rsidR="00CE23F0" w:rsidRPr="001363F5" w:rsidRDefault="00CE23F0" w:rsidP="00CE23F0">
            <w:pPr>
              <w:keepNext/>
              <w:rPr>
                <w:rFonts w:eastAsia="Calibri"/>
                <w:sz w:val="22"/>
                <w:szCs w:val="22"/>
              </w:rPr>
            </w:pPr>
            <w:r w:rsidRPr="001363F5">
              <w:rPr>
                <w:rFonts w:eastAsia="Calibri"/>
                <w:sz w:val="22"/>
                <w:szCs w:val="22"/>
              </w:rPr>
              <w:t xml:space="preserve">Дата рассмотрения вторых частей заявок </w:t>
            </w:r>
          </w:p>
        </w:tc>
        <w:tc>
          <w:tcPr>
            <w:tcW w:w="3492" w:type="pct"/>
            <w:shd w:val="clear" w:color="auto" w:fill="auto"/>
          </w:tcPr>
          <w:p w:rsidR="00CE23F0" w:rsidRPr="001363F5" w:rsidRDefault="001363F5" w:rsidP="00CE23F0">
            <w:pPr>
              <w:keepNext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«11</w:t>
            </w:r>
            <w:r w:rsidR="00CE23F0" w:rsidRPr="001363F5">
              <w:rPr>
                <w:rFonts w:eastAsia="Calibri"/>
                <w:b/>
                <w:sz w:val="22"/>
                <w:szCs w:val="22"/>
              </w:rPr>
              <w:t xml:space="preserve">» ноября 2021 г. </w:t>
            </w:r>
          </w:p>
        </w:tc>
      </w:tr>
      <w:tr w:rsidR="00CE23F0" w:rsidRPr="001363F5" w:rsidTr="00CE23F0">
        <w:tc>
          <w:tcPr>
            <w:tcW w:w="259" w:type="pct"/>
            <w:shd w:val="clear" w:color="auto" w:fill="auto"/>
          </w:tcPr>
          <w:p w:rsidR="00CE23F0" w:rsidRPr="001363F5" w:rsidRDefault="00CE23F0" w:rsidP="00CE23F0">
            <w:pPr>
              <w:pStyle w:val="af6"/>
              <w:keepNext/>
              <w:ind w:left="0"/>
              <w:jc w:val="center"/>
              <w:rPr>
                <w:rFonts w:eastAsia="Calibri"/>
                <w:sz w:val="22"/>
                <w:szCs w:val="22"/>
              </w:rPr>
            </w:pPr>
            <w:r w:rsidRPr="001363F5">
              <w:rPr>
                <w:rFonts w:eastAsia="Calibri"/>
                <w:sz w:val="22"/>
                <w:szCs w:val="22"/>
              </w:rPr>
              <w:t>26</w:t>
            </w:r>
          </w:p>
        </w:tc>
        <w:tc>
          <w:tcPr>
            <w:tcW w:w="1249" w:type="pct"/>
            <w:shd w:val="clear" w:color="auto" w:fill="auto"/>
          </w:tcPr>
          <w:p w:rsidR="00CE23F0" w:rsidRPr="001363F5" w:rsidRDefault="00CE23F0" w:rsidP="00CE23F0">
            <w:pPr>
              <w:keepNext/>
              <w:rPr>
                <w:rFonts w:eastAsia="Calibri"/>
                <w:sz w:val="22"/>
                <w:szCs w:val="22"/>
              </w:rPr>
            </w:pPr>
            <w:r w:rsidRPr="001363F5">
              <w:rPr>
                <w:rFonts w:eastAsia="Calibri"/>
                <w:sz w:val="22"/>
                <w:szCs w:val="22"/>
              </w:rPr>
              <w:t>Дата подведения итогов</w:t>
            </w:r>
          </w:p>
        </w:tc>
        <w:tc>
          <w:tcPr>
            <w:tcW w:w="3492" w:type="pct"/>
            <w:shd w:val="clear" w:color="auto" w:fill="auto"/>
          </w:tcPr>
          <w:p w:rsidR="00CE23F0" w:rsidRPr="001363F5" w:rsidRDefault="00CE23F0" w:rsidP="00EF1D19">
            <w:pPr>
              <w:keepNext/>
              <w:rPr>
                <w:sz w:val="22"/>
                <w:szCs w:val="22"/>
              </w:rPr>
            </w:pPr>
            <w:r w:rsidRPr="001363F5">
              <w:rPr>
                <w:rFonts w:eastAsia="Calibri"/>
                <w:b/>
                <w:sz w:val="22"/>
                <w:szCs w:val="22"/>
              </w:rPr>
              <w:t>«</w:t>
            </w:r>
            <w:r w:rsidR="001363F5">
              <w:rPr>
                <w:rFonts w:eastAsia="Calibri"/>
                <w:b/>
                <w:sz w:val="22"/>
                <w:szCs w:val="22"/>
              </w:rPr>
              <w:t>12</w:t>
            </w:r>
            <w:r w:rsidRPr="001363F5">
              <w:rPr>
                <w:rFonts w:eastAsia="Calibri"/>
                <w:b/>
                <w:sz w:val="22"/>
                <w:szCs w:val="22"/>
              </w:rPr>
              <w:t>» ноября 2021 г.</w:t>
            </w:r>
          </w:p>
        </w:tc>
      </w:tr>
    </w:tbl>
    <w:p w:rsidR="0065484C" w:rsidRPr="001363F5" w:rsidRDefault="0065484C" w:rsidP="0065484C">
      <w:pPr>
        <w:keepNext/>
        <w:jc w:val="both"/>
        <w:outlineLvl w:val="2"/>
        <w:rPr>
          <w:bCs/>
          <w:sz w:val="22"/>
          <w:szCs w:val="22"/>
        </w:rPr>
      </w:pPr>
    </w:p>
    <w:p w:rsidR="005217ED" w:rsidRPr="001363F5" w:rsidRDefault="001363F5" w:rsidP="0065484C">
      <w:pPr>
        <w:keepNext/>
        <w:jc w:val="both"/>
        <w:outlineLvl w:val="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</w:t>
      </w:r>
      <w:r w:rsidR="00DF4A35" w:rsidRPr="001363F5">
        <w:rPr>
          <w:b/>
          <w:bCs/>
          <w:sz w:val="22"/>
          <w:szCs w:val="22"/>
        </w:rPr>
        <w:t xml:space="preserve">2. </w:t>
      </w:r>
      <w:r w:rsidR="005217ED" w:rsidRPr="001363F5">
        <w:rPr>
          <w:b/>
          <w:bCs/>
          <w:sz w:val="22"/>
          <w:szCs w:val="22"/>
        </w:rPr>
        <w:t xml:space="preserve">Изменения внесены в </w:t>
      </w:r>
      <w:r w:rsidR="00EF1D19" w:rsidRPr="001363F5">
        <w:rPr>
          <w:b/>
          <w:sz w:val="22"/>
          <w:szCs w:val="22"/>
        </w:rPr>
        <w:t>Раздел 4 «Информационная карта»</w:t>
      </w:r>
    </w:p>
    <w:p w:rsidR="005217ED" w:rsidRPr="001363F5" w:rsidRDefault="005217ED" w:rsidP="0065484C">
      <w:pPr>
        <w:keepNext/>
        <w:jc w:val="both"/>
        <w:outlineLvl w:val="2"/>
        <w:rPr>
          <w:bCs/>
          <w:sz w:val="22"/>
          <w:szCs w:val="22"/>
        </w:rPr>
      </w:pPr>
    </w:p>
    <w:tbl>
      <w:tblPr>
        <w:tblW w:w="10206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60" w:firstRow="1" w:lastRow="1" w:firstColumn="0" w:lastColumn="0" w:noHBand="0" w:noVBand="0"/>
      </w:tblPr>
      <w:tblGrid>
        <w:gridCol w:w="709"/>
        <w:gridCol w:w="1843"/>
        <w:gridCol w:w="7654"/>
      </w:tblGrid>
      <w:tr w:rsidR="0065484C" w:rsidRPr="001363F5" w:rsidTr="001363F5">
        <w:trPr>
          <w:trHeight w:val="544"/>
        </w:trPr>
        <w:tc>
          <w:tcPr>
            <w:tcW w:w="709" w:type="dxa"/>
            <w:vAlign w:val="center"/>
          </w:tcPr>
          <w:p w:rsidR="0065484C" w:rsidRPr="001363F5" w:rsidRDefault="0065484C" w:rsidP="00F653E8">
            <w:pPr>
              <w:keepNext/>
              <w:ind w:hanging="9"/>
              <w:jc w:val="center"/>
              <w:rPr>
                <w:b/>
                <w:sz w:val="22"/>
                <w:szCs w:val="22"/>
              </w:rPr>
            </w:pPr>
            <w:r w:rsidRPr="001363F5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843" w:type="dxa"/>
            <w:vAlign w:val="center"/>
          </w:tcPr>
          <w:p w:rsidR="0065484C" w:rsidRPr="001363F5" w:rsidRDefault="0065484C" w:rsidP="00F653E8">
            <w:pPr>
              <w:keepNext/>
              <w:ind w:hanging="9"/>
              <w:jc w:val="center"/>
              <w:rPr>
                <w:b/>
                <w:bCs/>
                <w:sz w:val="22"/>
                <w:szCs w:val="22"/>
              </w:rPr>
            </w:pPr>
            <w:r w:rsidRPr="001363F5">
              <w:rPr>
                <w:b/>
                <w:bCs/>
                <w:sz w:val="22"/>
                <w:szCs w:val="22"/>
              </w:rPr>
              <w:t>Номер пункта и Раздела документации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5484C" w:rsidRPr="001363F5" w:rsidRDefault="0065484C" w:rsidP="00F653E8">
            <w:pPr>
              <w:keepNext/>
              <w:ind w:hanging="9"/>
              <w:jc w:val="center"/>
              <w:rPr>
                <w:b/>
                <w:bCs/>
                <w:sz w:val="22"/>
                <w:szCs w:val="22"/>
              </w:rPr>
            </w:pPr>
            <w:r w:rsidRPr="001363F5">
              <w:rPr>
                <w:b/>
                <w:bCs/>
                <w:sz w:val="22"/>
                <w:szCs w:val="22"/>
              </w:rPr>
              <w:t>Содержание</w:t>
            </w:r>
          </w:p>
        </w:tc>
      </w:tr>
      <w:tr w:rsidR="00EF1D19" w:rsidRPr="001363F5" w:rsidTr="001363F5">
        <w:trPr>
          <w:trHeight w:val="41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F1D19" w:rsidRPr="001363F5" w:rsidRDefault="00EF1D19" w:rsidP="00EF1D19">
            <w:pPr>
              <w:pStyle w:val="a1"/>
              <w:keepNext/>
              <w:numPr>
                <w:ilvl w:val="0"/>
                <w:numId w:val="0"/>
              </w:numPr>
              <w:tabs>
                <w:tab w:val="num" w:pos="1276"/>
              </w:tabs>
              <w:spacing w:line="240" w:lineRule="auto"/>
              <w:jc w:val="left"/>
              <w:rPr>
                <w:snapToGrid/>
                <w:sz w:val="22"/>
                <w:szCs w:val="22"/>
              </w:rPr>
            </w:pPr>
            <w:bookmarkStart w:id="2" w:name="_Ref5801606"/>
            <w:r w:rsidRPr="001363F5">
              <w:rPr>
                <w:snapToGrid/>
                <w:sz w:val="22"/>
                <w:szCs w:val="22"/>
              </w:rPr>
              <w:t>4.1.4</w:t>
            </w:r>
          </w:p>
        </w:tc>
        <w:bookmarkEnd w:id="2"/>
        <w:tc>
          <w:tcPr>
            <w:tcW w:w="1843" w:type="dxa"/>
            <w:shd w:val="clear" w:color="auto" w:fill="auto"/>
          </w:tcPr>
          <w:p w:rsidR="00EF1D19" w:rsidRPr="001363F5" w:rsidRDefault="00EF1D19" w:rsidP="00EF1D19">
            <w:pPr>
              <w:pStyle w:val="a"/>
              <w:keepNext/>
              <w:numPr>
                <w:ilvl w:val="0"/>
                <w:numId w:val="0"/>
              </w:numPr>
              <w:suppressAutoHyphens w:val="0"/>
              <w:spacing w:befor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1363F5">
              <w:rPr>
                <w:rFonts w:ascii="Times New Roman" w:hAnsi="Times New Roman"/>
                <w:bCs/>
                <w:sz w:val="22"/>
                <w:szCs w:val="22"/>
              </w:rPr>
              <w:t>Срок, место и порядок предоставления документации о закупке</w:t>
            </w:r>
          </w:p>
        </w:tc>
        <w:tc>
          <w:tcPr>
            <w:tcW w:w="7654" w:type="dxa"/>
          </w:tcPr>
          <w:p w:rsidR="00EF1D19" w:rsidRPr="001363F5" w:rsidRDefault="00EF1D19" w:rsidP="00EF1D19">
            <w:pPr>
              <w:keepNext/>
              <w:rPr>
                <w:sz w:val="22"/>
                <w:szCs w:val="22"/>
              </w:rPr>
            </w:pPr>
            <w:r w:rsidRPr="001363F5">
              <w:rPr>
                <w:sz w:val="22"/>
                <w:szCs w:val="22"/>
              </w:rPr>
              <w:t>Срок предоставления документации о закупке:</w:t>
            </w:r>
          </w:p>
          <w:p w:rsidR="00EF1D19" w:rsidRPr="001363F5" w:rsidRDefault="00EF1D19" w:rsidP="00EF1D19">
            <w:pPr>
              <w:keepNext/>
              <w:rPr>
                <w:b/>
                <w:sz w:val="22"/>
                <w:szCs w:val="22"/>
              </w:rPr>
            </w:pPr>
            <w:r w:rsidRPr="001363F5">
              <w:rPr>
                <w:b/>
                <w:sz w:val="22"/>
                <w:szCs w:val="22"/>
              </w:rPr>
              <w:t xml:space="preserve">с «22» октября 2021 г. до </w:t>
            </w:r>
            <w:r w:rsidR="001363F5">
              <w:rPr>
                <w:b/>
                <w:sz w:val="22"/>
                <w:szCs w:val="22"/>
              </w:rPr>
              <w:t>«09</w:t>
            </w:r>
            <w:r w:rsidRPr="001363F5">
              <w:rPr>
                <w:b/>
                <w:sz w:val="22"/>
                <w:szCs w:val="22"/>
              </w:rPr>
              <w:t xml:space="preserve">» ноября 2021 г. </w:t>
            </w:r>
          </w:p>
          <w:p w:rsidR="00EF1D19" w:rsidRPr="001363F5" w:rsidRDefault="00EF1D19" w:rsidP="00EF1D19">
            <w:pPr>
              <w:keepNext/>
              <w:rPr>
                <w:sz w:val="22"/>
                <w:szCs w:val="22"/>
              </w:rPr>
            </w:pPr>
          </w:p>
          <w:p w:rsidR="00EF1D19" w:rsidRPr="001363F5" w:rsidRDefault="00EF1D19" w:rsidP="00EF1D19">
            <w:pPr>
              <w:keepNext/>
              <w:rPr>
                <w:sz w:val="22"/>
                <w:szCs w:val="22"/>
              </w:rPr>
            </w:pPr>
            <w:r w:rsidRPr="001363F5">
              <w:rPr>
                <w:sz w:val="22"/>
                <w:szCs w:val="22"/>
              </w:rPr>
              <w:t xml:space="preserve">Извещение о проведении запроса предложений в электронной форме, участниками которого могут являться только субъекты малого и среднего предпринимательства, и документация о закупке размещаются в ЕИС по адресу: </w:t>
            </w:r>
            <w:hyperlink r:id="rId7" w:history="1">
              <w:r w:rsidRPr="001363F5">
                <w:rPr>
                  <w:rStyle w:val="a8"/>
                  <w:sz w:val="22"/>
                  <w:szCs w:val="22"/>
                </w:rPr>
                <w:t>www.zakupki.gov.ru</w:t>
              </w:r>
            </w:hyperlink>
            <w:r w:rsidRPr="001363F5">
              <w:rPr>
                <w:sz w:val="22"/>
                <w:szCs w:val="22"/>
              </w:rPr>
              <w:t>.</w:t>
            </w:r>
          </w:p>
          <w:p w:rsidR="00EF1D19" w:rsidRPr="001363F5" w:rsidRDefault="00EF1D19" w:rsidP="00EF1D19">
            <w:pPr>
              <w:keepNext/>
              <w:rPr>
                <w:sz w:val="22"/>
                <w:szCs w:val="22"/>
              </w:rPr>
            </w:pPr>
          </w:p>
          <w:p w:rsidR="00EF1D19" w:rsidRPr="001363F5" w:rsidRDefault="00EF1D19" w:rsidP="00EF1D19">
            <w:pPr>
              <w:keepNext/>
              <w:rPr>
                <w:sz w:val="22"/>
                <w:szCs w:val="22"/>
              </w:rPr>
            </w:pPr>
            <w:r w:rsidRPr="001363F5">
              <w:rPr>
                <w:sz w:val="22"/>
                <w:szCs w:val="22"/>
              </w:rPr>
              <w:t>Весь документооборот, связанный с проведением процедуры закупки в электронной форме, осуществляется в форме электронных документов.</w:t>
            </w:r>
          </w:p>
        </w:tc>
      </w:tr>
      <w:tr w:rsidR="00AF717B" w:rsidRPr="001363F5" w:rsidTr="001363F5">
        <w:trPr>
          <w:trHeight w:val="412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AF717B" w:rsidRPr="001363F5" w:rsidRDefault="00AF717B" w:rsidP="00AF717B">
            <w:pPr>
              <w:pStyle w:val="a1"/>
              <w:keepNext/>
              <w:numPr>
                <w:ilvl w:val="0"/>
                <w:numId w:val="0"/>
              </w:numPr>
              <w:tabs>
                <w:tab w:val="num" w:pos="1276"/>
                <w:tab w:val="num" w:pos="2552"/>
              </w:tabs>
              <w:spacing w:line="240" w:lineRule="auto"/>
              <w:jc w:val="left"/>
              <w:rPr>
                <w:snapToGrid/>
                <w:sz w:val="22"/>
                <w:szCs w:val="22"/>
              </w:rPr>
            </w:pPr>
            <w:bookmarkStart w:id="3" w:name="_Ref5810789"/>
            <w:r w:rsidRPr="001363F5">
              <w:rPr>
                <w:snapToGrid/>
                <w:sz w:val="22"/>
                <w:szCs w:val="22"/>
              </w:rPr>
              <w:lastRenderedPageBreak/>
              <w:t>4.1.20</w:t>
            </w:r>
          </w:p>
        </w:tc>
        <w:bookmarkEnd w:id="3"/>
        <w:tc>
          <w:tcPr>
            <w:tcW w:w="1843" w:type="dxa"/>
            <w:shd w:val="clear" w:color="auto" w:fill="auto"/>
          </w:tcPr>
          <w:p w:rsidR="00AF717B" w:rsidRPr="001363F5" w:rsidRDefault="00AF717B" w:rsidP="00AF717B">
            <w:pPr>
              <w:pStyle w:val="a"/>
              <w:keepNext/>
              <w:numPr>
                <w:ilvl w:val="0"/>
                <w:numId w:val="0"/>
              </w:numPr>
              <w:suppressAutoHyphens w:val="0"/>
              <w:spacing w:before="0"/>
              <w:jc w:val="left"/>
              <w:rPr>
                <w:rFonts w:ascii="Times New Roman" w:hAnsi="Times New Roman"/>
                <w:bCs/>
                <w:spacing w:val="-6"/>
                <w:sz w:val="22"/>
                <w:szCs w:val="22"/>
              </w:rPr>
            </w:pPr>
            <w:r w:rsidRPr="001363F5">
              <w:rPr>
                <w:rFonts w:ascii="Times New Roman" w:hAnsi="Times New Roman"/>
                <w:bCs/>
                <w:spacing w:val="-6"/>
                <w:sz w:val="22"/>
                <w:szCs w:val="22"/>
              </w:rPr>
              <w:t>Дата начала – дата и время окончания срока подачи заявок</w:t>
            </w:r>
          </w:p>
        </w:tc>
        <w:tc>
          <w:tcPr>
            <w:tcW w:w="7654" w:type="dxa"/>
          </w:tcPr>
          <w:p w:rsidR="00AF717B" w:rsidRPr="001363F5" w:rsidRDefault="00AF717B" w:rsidP="00AF717B">
            <w:pPr>
              <w:pStyle w:val="a"/>
              <w:keepNext/>
              <w:numPr>
                <w:ilvl w:val="0"/>
                <w:numId w:val="0"/>
              </w:numPr>
              <w:suppressAutoHyphens w:val="0"/>
              <w:spacing w:befor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1363F5">
              <w:rPr>
                <w:rFonts w:ascii="Times New Roman" w:hAnsi="Times New Roman"/>
                <w:bCs/>
                <w:sz w:val="22"/>
                <w:szCs w:val="22"/>
              </w:rPr>
              <w:t xml:space="preserve">Заявки подаются в электронной форме </w:t>
            </w:r>
            <w:r w:rsidRPr="001363F5">
              <w:rPr>
                <w:rFonts w:ascii="Times New Roman" w:hAnsi="Times New Roman"/>
                <w:sz w:val="22"/>
                <w:szCs w:val="22"/>
              </w:rPr>
              <w:t xml:space="preserve">через оператора ЭП, адрес которого указан в пункте </w:t>
            </w:r>
            <w:r w:rsidRPr="001363F5">
              <w:rPr>
                <w:rFonts w:ascii="Times New Roman" w:hAnsi="Times New Roman"/>
                <w:bCs/>
                <w:sz w:val="22"/>
                <w:szCs w:val="22"/>
              </w:rPr>
              <w:t>4.1.3</w:t>
            </w:r>
          </w:p>
          <w:p w:rsidR="00AF717B" w:rsidRPr="001363F5" w:rsidRDefault="00AF717B" w:rsidP="00AF717B">
            <w:pPr>
              <w:pStyle w:val="a"/>
              <w:keepNext/>
              <w:numPr>
                <w:ilvl w:val="0"/>
                <w:numId w:val="0"/>
              </w:numPr>
              <w:suppressAutoHyphens w:val="0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1363F5">
              <w:rPr>
                <w:rFonts w:ascii="Times New Roman" w:hAnsi="Times New Roman"/>
                <w:sz w:val="22"/>
                <w:szCs w:val="22"/>
              </w:rPr>
              <w:t xml:space="preserve">с </w:t>
            </w:r>
            <w:r w:rsidRPr="001363F5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«22» октября </w:t>
            </w:r>
            <w:r w:rsidRPr="001363F5">
              <w:rPr>
                <w:rFonts w:ascii="Times New Roman" w:hAnsi="Times New Roman"/>
                <w:b/>
                <w:sz w:val="22"/>
                <w:szCs w:val="22"/>
              </w:rPr>
              <w:t xml:space="preserve">2021 г. </w:t>
            </w:r>
          </w:p>
          <w:p w:rsidR="00AF717B" w:rsidRPr="001363F5" w:rsidRDefault="00AF717B" w:rsidP="00AF717B">
            <w:pPr>
              <w:keepNext/>
              <w:rPr>
                <w:b/>
                <w:sz w:val="22"/>
                <w:szCs w:val="22"/>
              </w:rPr>
            </w:pPr>
          </w:p>
          <w:p w:rsidR="00AF717B" w:rsidRPr="001363F5" w:rsidRDefault="00AF717B" w:rsidP="00AF717B">
            <w:pPr>
              <w:keepNext/>
              <w:rPr>
                <w:b/>
                <w:sz w:val="22"/>
                <w:szCs w:val="22"/>
              </w:rPr>
            </w:pPr>
            <w:r w:rsidRPr="001363F5">
              <w:rPr>
                <w:sz w:val="22"/>
                <w:szCs w:val="22"/>
              </w:rPr>
              <w:t>Окончание подачи заявок</w:t>
            </w:r>
            <w:r w:rsidRPr="001363F5">
              <w:rPr>
                <w:b/>
                <w:sz w:val="22"/>
                <w:szCs w:val="22"/>
              </w:rPr>
              <w:t xml:space="preserve">: </w:t>
            </w:r>
            <w:r w:rsidR="001363F5">
              <w:rPr>
                <w:rFonts w:eastAsia="Calibri"/>
                <w:b/>
                <w:sz w:val="22"/>
                <w:szCs w:val="22"/>
              </w:rPr>
              <w:t>«09</w:t>
            </w:r>
            <w:r w:rsidRPr="001363F5">
              <w:rPr>
                <w:rFonts w:eastAsia="Calibri"/>
                <w:b/>
                <w:sz w:val="22"/>
                <w:szCs w:val="22"/>
              </w:rPr>
              <w:t xml:space="preserve">» ноября </w:t>
            </w:r>
            <w:r w:rsidRPr="001363F5">
              <w:rPr>
                <w:b/>
                <w:sz w:val="22"/>
                <w:szCs w:val="22"/>
              </w:rPr>
              <w:t xml:space="preserve">2021 г. </w:t>
            </w:r>
          </w:p>
          <w:p w:rsidR="00AF717B" w:rsidRPr="001363F5" w:rsidRDefault="00AF717B" w:rsidP="00AF717B">
            <w:pPr>
              <w:keepNext/>
              <w:rPr>
                <w:b/>
                <w:sz w:val="22"/>
                <w:szCs w:val="22"/>
              </w:rPr>
            </w:pPr>
            <w:r w:rsidRPr="001363F5">
              <w:rPr>
                <w:b/>
                <w:sz w:val="22"/>
                <w:szCs w:val="22"/>
              </w:rPr>
              <w:t xml:space="preserve">в 09 час 00 мин. </w:t>
            </w:r>
            <w:r w:rsidRPr="001363F5">
              <w:rPr>
                <w:sz w:val="22"/>
                <w:szCs w:val="22"/>
              </w:rPr>
              <w:t>(время московское)</w:t>
            </w:r>
            <w:r w:rsidRPr="001363F5">
              <w:rPr>
                <w:b/>
                <w:sz w:val="22"/>
                <w:szCs w:val="22"/>
              </w:rPr>
              <w:t xml:space="preserve"> </w:t>
            </w:r>
          </w:p>
          <w:p w:rsidR="00AF717B" w:rsidRPr="001363F5" w:rsidRDefault="00AF717B" w:rsidP="00AF717B">
            <w:pPr>
              <w:pStyle w:val="a"/>
              <w:keepNext/>
              <w:numPr>
                <w:ilvl w:val="0"/>
                <w:numId w:val="0"/>
              </w:numPr>
              <w:suppressAutoHyphens w:val="0"/>
              <w:spacing w:befor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AF717B" w:rsidRPr="001363F5" w:rsidTr="001363F5">
        <w:trPr>
          <w:trHeight w:val="938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AF717B" w:rsidRPr="001363F5" w:rsidRDefault="00AF717B" w:rsidP="00AF717B">
            <w:pPr>
              <w:pStyle w:val="a1"/>
              <w:keepNext/>
              <w:numPr>
                <w:ilvl w:val="0"/>
                <w:numId w:val="0"/>
              </w:numPr>
              <w:tabs>
                <w:tab w:val="num" w:pos="1276"/>
                <w:tab w:val="num" w:pos="2552"/>
              </w:tabs>
              <w:spacing w:line="240" w:lineRule="auto"/>
              <w:jc w:val="left"/>
              <w:rPr>
                <w:snapToGrid/>
                <w:sz w:val="22"/>
                <w:szCs w:val="22"/>
              </w:rPr>
            </w:pPr>
            <w:bookmarkStart w:id="4" w:name="_Ref462645986"/>
            <w:r w:rsidRPr="001363F5">
              <w:rPr>
                <w:snapToGrid/>
                <w:sz w:val="22"/>
                <w:szCs w:val="22"/>
              </w:rPr>
              <w:t>4.1.21</w:t>
            </w:r>
          </w:p>
        </w:tc>
        <w:bookmarkEnd w:id="4"/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F717B" w:rsidRPr="001363F5" w:rsidRDefault="00AF717B" w:rsidP="00AF717B">
            <w:pPr>
              <w:keepNext/>
              <w:overflowPunct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363F5">
              <w:rPr>
                <w:rFonts w:eastAsia="Calibri"/>
                <w:bCs/>
                <w:spacing w:val="-6"/>
                <w:sz w:val="22"/>
                <w:szCs w:val="22"/>
                <w:lang w:eastAsia="en-US"/>
              </w:rPr>
              <w:t xml:space="preserve">Порядок, дата начала – дата и время окончания срока предоставления разъяснений </w:t>
            </w:r>
            <w:r w:rsidRPr="001363F5">
              <w:rPr>
                <w:rFonts w:eastAsia="Calibri"/>
                <w:bCs/>
                <w:sz w:val="22"/>
                <w:szCs w:val="22"/>
                <w:lang w:eastAsia="en-US"/>
              </w:rPr>
              <w:t>документации о закупке</w:t>
            </w:r>
          </w:p>
        </w:tc>
        <w:tc>
          <w:tcPr>
            <w:tcW w:w="7654" w:type="dxa"/>
            <w:tcBorders>
              <w:top w:val="nil"/>
              <w:bottom w:val="single" w:sz="4" w:space="0" w:color="auto"/>
            </w:tcBorders>
          </w:tcPr>
          <w:p w:rsidR="00AF717B" w:rsidRPr="001363F5" w:rsidRDefault="00AF717B" w:rsidP="00AF717B">
            <w:pPr>
              <w:keepNext/>
              <w:tabs>
                <w:tab w:val="left" w:pos="70"/>
              </w:tabs>
              <w:overflowPunct w:val="0"/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363F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Разъяснения положений документации о закупке, полученные в соответствии </w:t>
            </w:r>
            <w:r w:rsidRPr="001363F5">
              <w:rPr>
                <w:bCs/>
                <w:sz w:val="22"/>
                <w:szCs w:val="22"/>
              </w:rPr>
              <w:t>с пунктом 3.2</w:t>
            </w:r>
            <w:r w:rsidRPr="001363F5">
              <w:rPr>
                <w:bCs/>
                <w:i/>
                <w:sz w:val="22"/>
                <w:szCs w:val="22"/>
              </w:rPr>
              <w:t xml:space="preserve"> </w:t>
            </w:r>
            <w:r w:rsidRPr="001363F5">
              <w:rPr>
                <w:rFonts w:eastAsia="Calibri"/>
                <w:bCs/>
                <w:sz w:val="22"/>
                <w:szCs w:val="22"/>
                <w:lang w:eastAsia="en-US"/>
              </w:rPr>
              <w:t>предоставляются</w:t>
            </w:r>
          </w:p>
          <w:p w:rsidR="00AF717B" w:rsidRPr="001363F5" w:rsidRDefault="00AF717B" w:rsidP="00AF717B">
            <w:pPr>
              <w:keepNext/>
              <w:tabs>
                <w:tab w:val="left" w:pos="70"/>
              </w:tabs>
              <w:overflowPunct w:val="0"/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363F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с </w:t>
            </w:r>
            <w:r w:rsidRPr="001363F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«22</w:t>
            </w:r>
            <w:r w:rsidRPr="001363F5">
              <w:rPr>
                <w:b/>
                <w:bCs/>
                <w:sz w:val="22"/>
                <w:szCs w:val="22"/>
              </w:rPr>
              <w:t>» </w:t>
            </w:r>
            <w:r w:rsidRPr="001363F5">
              <w:rPr>
                <w:rFonts w:eastAsia="Calibri"/>
                <w:b/>
                <w:sz w:val="22"/>
                <w:szCs w:val="22"/>
              </w:rPr>
              <w:t>октября</w:t>
            </w:r>
            <w:r w:rsidRPr="001363F5">
              <w:rPr>
                <w:b/>
                <w:bCs/>
                <w:sz w:val="22"/>
                <w:szCs w:val="22"/>
              </w:rPr>
              <w:t xml:space="preserve"> 2021 </w:t>
            </w:r>
            <w:r w:rsidRPr="001363F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г. </w:t>
            </w:r>
          </w:p>
          <w:p w:rsidR="00AF717B" w:rsidRPr="001363F5" w:rsidRDefault="00AF717B" w:rsidP="00AF717B">
            <w:pPr>
              <w:keepNext/>
              <w:tabs>
                <w:tab w:val="left" w:pos="70"/>
              </w:tabs>
              <w:overflowPunct w:val="0"/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F717B" w:rsidRPr="001363F5" w:rsidRDefault="00AF717B" w:rsidP="00AF717B">
            <w:pPr>
              <w:keepNext/>
              <w:tabs>
                <w:tab w:val="left" w:pos="70"/>
              </w:tabs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363F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до </w:t>
            </w:r>
            <w:r w:rsidR="001363F5" w:rsidRPr="001363F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«28</w:t>
            </w:r>
            <w:r w:rsidRPr="001363F5">
              <w:rPr>
                <w:b/>
                <w:bCs/>
                <w:sz w:val="22"/>
                <w:szCs w:val="22"/>
              </w:rPr>
              <w:t>» октября</w:t>
            </w:r>
            <w:r w:rsidRPr="001363F5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1363F5">
              <w:rPr>
                <w:b/>
                <w:bCs/>
                <w:sz w:val="22"/>
                <w:szCs w:val="22"/>
              </w:rPr>
              <w:t>2021 г</w:t>
            </w:r>
            <w:r w:rsidRPr="001363F5">
              <w:rPr>
                <w:rFonts w:eastAsia="Calibri"/>
                <w:bCs/>
                <w:sz w:val="22"/>
                <w:szCs w:val="22"/>
                <w:lang w:eastAsia="en-US"/>
              </w:rPr>
              <w:t>. (включительно</w:t>
            </w:r>
            <w:r w:rsidRPr="001363F5">
              <w:rPr>
                <w:sz w:val="22"/>
                <w:szCs w:val="22"/>
              </w:rPr>
              <w:t xml:space="preserve">) </w:t>
            </w:r>
          </w:p>
          <w:p w:rsidR="00AF717B" w:rsidRPr="001363F5" w:rsidRDefault="00AF717B" w:rsidP="00AF717B">
            <w:pPr>
              <w:keepNext/>
              <w:tabs>
                <w:tab w:val="left" w:pos="70"/>
              </w:tabs>
              <w:overflowPunct w:val="0"/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363F5">
              <w:rPr>
                <w:rFonts w:eastAsia="Calibri"/>
                <w:bCs/>
                <w:sz w:val="22"/>
                <w:szCs w:val="22"/>
                <w:lang w:eastAsia="en-US"/>
              </w:rPr>
              <w:t>по 17 часов 30 минут (время московское)</w:t>
            </w:r>
          </w:p>
        </w:tc>
      </w:tr>
      <w:tr w:rsidR="00AF717B" w:rsidRPr="001363F5" w:rsidTr="001363F5">
        <w:trPr>
          <w:trHeight w:val="66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AF717B" w:rsidRPr="001363F5" w:rsidRDefault="00AF717B" w:rsidP="00AF717B">
            <w:pPr>
              <w:pStyle w:val="a1"/>
              <w:keepNext/>
              <w:numPr>
                <w:ilvl w:val="0"/>
                <w:numId w:val="0"/>
              </w:numPr>
              <w:tabs>
                <w:tab w:val="num" w:pos="1276"/>
                <w:tab w:val="num" w:pos="2552"/>
              </w:tabs>
              <w:spacing w:line="240" w:lineRule="auto"/>
              <w:jc w:val="left"/>
              <w:rPr>
                <w:snapToGrid/>
                <w:sz w:val="22"/>
                <w:szCs w:val="22"/>
              </w:rPr>
            </w:pPr>
            <w:r w:rsidRPr="001363F5">
              <w:rPr>
                <w:snapToGrid/>
                <w:sz w:val="22"/>
                <w:szCs w:val="22"/>
              </w:rPr>
              <w:t>4.1.22</w:t>
            </w:r>
          </w:p>
        </w:tc>
        <w:tc>
          <w:tcPr>
            <w:tcW w:w="1843" w:type="dxa"/>
            <w:shd w:val="clear" w:color="auto" w:fill="auto"/>
          </w:tcPr>
          <w:p w:rsidR="00AF717B" w:rsidRPr="001363F5" w:rsidRDefault="00AF717B" w:rsidP="00AF717B">
            <w:pPr>
              <w:pStyle w:val="a"/>
              <w:keepNext/>
              <w:numPr>
                <w:ilvl w:val="0"/>
                <w:numId w:val="0"/>
              </w:numPr>
              <w:suppressAutoHyphens w:val="0"/>
              <w:spacing w:befor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1363F5">
              <w:rPr>
                <w:rFonts w:ascii="Times New Roman" w:hAnsi="Times New Roman"/>
                <w:bCs/>
                <w:sz w:val="22"/>
                <w:szCs w:val="22"/>
              </w:rPr>
              <w:t xml:space="preserve">Дата </w:t>
            </w:r>
            <w:r w:rsidRPr="001363F5">
              <w:rPr>
                <w:rFonts w:ascii="Times New Roman" w:hAnsi="Times New Roman"/>
                <w:sz w:val="22"/>
                <w:szCs w:val="22"/>
              </w:rPr>
              <w:t>рассмотрения первых частей заявок</w:t>
            </w:r>
          </w:p>
        </w:tc>
        <w:tc>
          <w:tcPr>
            <w:tcW w:w="7654" w:type="dxa"/>
          </w:tcPr>
          <w:p w:rsidR="00AF717B" w:rsidRPr="001363F5" w:rsidRDefault="00AF717B" w:rsidP="00AF717B">
            <w:pPr>
              <w:pStyle w:val="a"/>
              <w:keepNext/>
              <w:numPr>
                <w:ilvl w:val="0"/>
                <w:numId w:val="0"/>
              </w:numPr>
              <w:suppressAutoHyphens w:val="0"/>
              <w:spacing w:before="0"/>
              <w:rPr>
                <w:rFonts w:ascii="Times New Roman" w:hAnsi="Times New Roman"/>
                <w:b/>
                <w:bCs/>
                <w:spacing w:val="-6"/>
                <w:sz w:val="22"/>
                <w:szCs w:val="22"/>
              </w:rPr>
            </w:pPr>
          </w:p>
          <w:p w:rsidR="00AF717B" w:rsidRPr="001363F5" w:rsidRDefault="001363F5" w:rsidP="00AF717B">
            <w:pPr>
              <w:pStyle w:val="a"/>
              <w:keepNext/>
              <w:numPr>
                <w:ilvl w:val="0"/>
                <w:numId w:val="0"/>
              </w:numPr>
              <w:suppressAutoHyphens w:val="0"/>
              <w:spacing w:before="0"/>
              <w:rPr>
                <w:rFonts w:ascii="Times New Roman" w:hAnsi="Times New Roman"/>
                <w:b/>
                <w:bCs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2"/>
                <w:szCs w:val="22"/>
              </w:rPr>
              <w:t>«10</w:t>
            </w:r>
            <w:r w:rsidR="00AF717B" w:rsidRPr="001363F5">
              <w:rPr>
                <w:rFonts w:ascii="Times New Roman" w:hAnsi="Times New Roman"/>
                <w:b/>
                <w:bCs/>
                <w:spacing w:val="-6"/>
                <w:sz w:val="22"/>
                <w:szCs w:val="22"/>
              </w:rPr>
              <w:t>» ноября 2021 г.</w:t>
            </w:r>
          </w:p>
          <w:p w:rsidR="00AF717B" w:rsidRPr="001363F5" w:rsidRDefault="00AF717B" w:rsidP="00AF717B">
            <w:pPr>
              <w:pStyle w:val="a"/>
              <w:keepNext/>
              <w:numPr>
                <w:ilvl w:val="0"/>
                <w:numId w:val="0"/>
              </w:numPr>
              <w:suppressAutoHyphens w:val="0"/>
              <w:spacing w:before="0"/>
              <w:rPr>
                <w:rFonts w:ascii="Times New Roman" w:hAnsi="Times New Roman"/>
                <w:b/>
                <w:bCs/>
                <w:spacing w:val="-6"/>
                <w:sz w:val="22"/>
                <w:szCs w:val="22"/>
              </w:rPr>
            </w:pPr>
          </w:p>
        </w:tc>
      </w:tr>
      <w:tr w:rsidR="00AF717B" w:rsidRPr="001363F5" w:rsidTr="001363F5">
        <w:trPr>
          <w:trHeight w:val="424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AF717B" w:rsidRPr="001363F5" w:rsidRDefault="00AF717B" w:rsidP="00AF717B">
            <w:pPr>
              <w:pStyle w:val="a1"/>
              <w:keepNext/>
              <w:numPr>
                <w:ilvl w:val="0"/>
                <w:numId w:val="0"/>
              </w:numPr>
              <w:tabs>
                <w:tab w:val="num" w:pos="1276"/>
                <w:tab w:val="num" w:pos="2552"/>
              </w:tabs>
              <w:spacing w:line="240" w:lineRule="auto"/>
              <w:jc w:val="left"/>
              <w:rPr>
                <w:snapToGrid/>
                <w:sz w:val="22"/>
                <w:szCs w:val="22"/>
              </w:rPr>
            </w:pPr>
            <w:r w:rsidRPr="001363F5">
              <w:rPr>
                <w:snapToGrid/>
                <w:sz w:val="22"/>
                <w:szCs w:val="22"/>
              </w:rPr>
              <w:t>4.1.23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AF717B" w:rsidRPr="001363F5" w:rsidRDefault="00AF717B" w:rsidP="00AF717B">
            <w:pPr>
              <w:pStyle w:val="a"/>
              <w:keepNext/>
              <w:numPr>
                <w:ilvl w:val="0"/>
                <w:numId w:val="0"/>
              </w:numPr>
              <w:suppressAutoHyphens w:val="0"/>
              <w:spacing w:befor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1363F5">
              <w:rPr>
                <w:rFonts w:ascii="Times New Roman" w:hAnsi="Times New Roman"/>
                <w:bCs/>
                <w:sz w:val="22"/>
                <w:szCs w:val="22"/>
              </w:rPr>
              <w:t>Дата рассмотрения вторых частей заявок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AF717B" w:rsidRPr="001363F5" w:rsidRDefault="00AF717B" w:rsidP="00AF717B">
            <w:pPr>
              <w:pStyle w:val="a"/>
              <w:keepNext/>
              <w:numPr>
                <w:ilvl w:val="0"/>
                <w:numId w:val="0"/>
              </w:numPr>
              <w:suppressAutoHyphens w:val="0"/>
              <w:spacing w:befor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AF717B" w:rsidRPr="001363F5" w:rsidRDefault="00AF717B" w:rsidP="00AF717B">
            <w:pPr>
              <w:pStyle w:val="a"/>
              <w:keepNext/>
              <w:numPr>
                <w:ilvl w:val="0"/>
                <w:numId w:val="0"/>
              </w:numPr>
              <w:suppressAutoHyphens w:val="0"/>
              <w:spacing w:befor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363F5">
              <w:rPr>
                <w:rFonts w:ascii="Times New Roman" w:hAnsi="Times New Roman"/>
                <w:b/>
                <w:bCs/>
                <w:sz w:val="22"/>
                <w:szCs w:val="22"/>
              </w:rPr>
              <w:t>«</w:t>
            </w:r>
            <w:r w:rsidR="001363F5">
              <w:rPr>
                <w:rFonts w:ascii="Times New Roman" w:hAnsi="Times New Roman"/>
                <w:b/>
                <w:bCs/>
                <w:sz w:val="22"/>
                <w:szCs w:val="22"/>
              </w:rPr>
              <w:t>11</w:t>
            </w:r>
            <w:r w:rsidRPr="001363F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» ноября </w:t>
            </w:r>
            <w:r w:rsidRPr="001363F5">
              <w:rPr>
                <w:rFonts w:ascii="Times New Roman" w:hAnsi="Times New Roman"/>
                <w:b/>
                <w:bCs/>
                <w:spacing w:val="-6"/>
                <w:sz w:val="22"/>
                <w:szCs w:val="22"/>
              </w:rPr>
              <w:t>2021 г.</w:t>
            </w:r>
          </w:p>
        </w:tc>
      </w:tr>
      <w:tr w:rsidR="00AF717B" w:rsidRPr="001363F5" w:rsidTr="001363F5">
        <w:trPr>
          <w:trHeight w:val="66"/>
        </w:trPr>
        <w:tc>
          <w:tcPr>
            <w:tcW w:w="709" w:type="dxa"/>
          </w:tcPr>
          <w:p w:rsidR="00AF717B" w:rsidRPr="001363F5" w:rsidRDefault="00AF717B" w:rsidP="00AF717B">
            <w:pPr>
              <w:pStyle w:val="a1"/>
              <w:keepNext/>
              <w:numPr>
                <w:ilvl w:val="0"/>
                <w:numId w:val="0"/>
              </w:numPr>
              <w:tabs>
                <w:tab w:val="num" w:pos="1276"/>
                <w:tab w:val="num" w:pos="2552"/>
              </w:tabs>
              <w:spacing w:line="240" w:lineRule="auto"/>
              <w:jc w:val="left"/>
              <w:rPr>
                <w:snapToGrid/>
                <w:sz w:val="22"/>
                <w:szCs w:val="22"/>
              </w:rPr>
            </w:pPr>
            <w:bookmarkStart w:id="5" w:name="_Ref317255017"/>
            <w:r w:rsidRPr="001363F5">
              <w:rPr>
                <w:snapToGrid/>
                <w:sz w:val="22"/>
                <w:szCs w:val="22"/>
              </w:rPr>
              <w:t>4.1.24</w:t>
            </w:r>
          </w:p>
        </w:tc>
        <w:bookmarkEnd w:id="5"/>
        <w:tc>
          <w:tcPr>
            <w:tcW w:w="1843" w:type="dxa"/>
            <w:shd w:val="clear" w:color="auto" w:fill="auto"/>
          </w:tcPr>
          <w:p w:rsidR="00AF717B" w:rsidRPr="001363F5" w:rsidRDefault="00AF717B" w:rsidP="00AF717B">
            <w:pPr>
              <w:pStyle w:val="a"/>
              <w:keepNext/>
              <w:numPr>
                <w:ilvl w:val="0"/>
                <w:numId w:val="0"/>
              </w:numPr>
              <w:suppressAutoHyphens w:val="0"/>
              <w:spacing w:befor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363F5">
              <w:rPr>
                <w:rFonts w:ascii="Times New Roman" w:hAnsi="Times New Roman"/>
                <w:bCs/>
                <w:sz w:val="22"/>
                <w:szCs w:val="22"/>
              </w:rPr>
              <w:t xml:space="preserve">Дата </w:t>
            </w:r>
            <w:r w:rsidRPr="001363F5">
              <w:rPr>
                <w:rFonts w:ascii="Times New Roman" w:hAnsi="Times New Roman"/>
                <w:sz w:val="22"/>
                <w:szCs w:val="22"/>
              </w:rPr>
              <w:t xml:space="preserve">подведения итогов </w:t>
            </w:r>
          </w:p>
        </w:tc>
        <w:tc>
          <w:tcPr>
            <w:tcW w:w="7654" w:type="dxa"/>
          </w:tcPr>
          <w:p w:rsidR="00AF717B" w:rsidRPr="001363F5" w:rsidRDefault="001363F5" w:rsidP="00AF717B">
            <w:pPr>
              <w:pStyle w:val="a"/>
              <w:keepNext/>
              <w:numPr>
                <w:ilvl w:val="0"/>
                <w:numId w:val="0"/>
              </w:numPr>
              <w:suppressAutoHyphens w:val="0"/>
              <w:spacing w:after="12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«12</w:t>
            </w:r>
            <w:r w:rsidR="00AF717B" w:rsidRPr="001363F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» ноября </w:t>
            </w:r>
            <w:r w:rsidR="00AF717B" w:rsidRPr="001363F5">
              <w:rPr>
                <w:rFonts w:ascii="Times New Roman" w:hAnsi="Times New Roman"/>
                <w:b/>
                <w:bCs/>
                <w:spacing w:val="-6"/>
                <w:sz w:val="22"/>
                <w:szCs w:val="22"/>
              </w:rPr>
              <w:t xml:space="preserve">2021 г. </w:t>
            </w:r>
          </w:p>
        </w:tc>
      </w:tr>
    </w:tbl>
    <w:p w:rsidR="00DF4A35" w:rsidRPr="001363F5" w:rsidRDefault="00DF4A35" w:rsidP="0065484C">
      <w:pPr>
        <w:keepNext/>
        <w:keepLines/>
        <w:jc w:val="both"/>
        <w:outlineLvl w:val="2"/>
        <w:rPr>
          <w:bCs/>
          <w:sz w:val="22"/>
          <w:szCs w:val="22"/>
        </w:rPr>
      </w:pPr>
    </w:p>
    <w:p w:rsidR="0065484C" w:rsidRPr="001363F5" w:rsidRDefault="0065484C" w:rsidP="0065484C">
      <w:pPr>
        <w:keepNext/>
        <w:keepLines/>
        <w:jc w:val="both"/>
        <w:outlineLvl w:val="2"/>
        <w:rPr>
          <w:bCs/>
          <w:sz w:val="22"/>
          <w:szCs w:val="22"/>
        </w:rPr>
      </w:pPr>
    </w:p>
    <w:p w:rsidR="007319FD" w:rsidRPr="001363F5" w:rsidRDefault="007319FD" w:rsidP="0065484C">
      <w:pPr>
        <w:keepNext/>
        <w:keepLines/>
        <w:jc w:val="both"/>
        <w:rPr>
          <w:sz w:val="22"/>
          <w:szCs w:val="22"/>
        </w:rPr>
      </w:pPr>
      <w:r w:rsidRPr="001363F5">
        <w:rPr>
          <w:sz w:val="22"/>
          <w:szCs w:val="22"/>
        </w:rPr>
        <w:t>3. В остальном документация</w:t>
      </w:r>
      <w:r w:rsidR="00AF717B" w:rsidRPr="001363F5">
        <w:rPr>
          <w:sz w:val="22"/>
          <w:szCs w:val="22"/>
        </w:rPr>
        <w:t xml:space="preserve"> о закупке</w:t>
      </w:r>
      <w:r w:rsidR="009E5261">
        <w:rPr>
          <w:sz w:val="22"/>
          <w:szCs w:val="22"/>
        </w:rPr>
        <w:t>, проект договора и Техническое задание</w:t>
      </w:r>
      <w:r w:rsidRPr="001363F5">
        <w:rPr>
          <w:sz w:val="22"/>
          <w:szCs w:val="22"/>
        </w:rPr>
        <w:t xml:space="preserve"> остал</w:t>
      </w:r>
      <w:r w:rsidR="009E5261">
        <w:rPr>
          <w:sz w:val="22"/>
          <w:szCs w:val="22"/>
        </w:rPr>
        <w:t>и</w:t>
      </w:r>
      <w:r w:rsidRPr="001363F5">
        <w:rPr>
          <w:sz w:val="22"/>
          <w:szCs w:val="22"/>
        </w:rPr>
        <w:t>сь без изменений.</w:t>
      </w:r>
    </w:p>
    <w:p w:rsidR="007319FD" w:rsidRPr="001363F5" w:rsidRDefault="007319FD" w:rsidP="0065484C">
      <w:pPr>
        <w:keepNext/>
        <w:keepLines/>
        <w:jc w:val="both"/>
        <w:rPr>
          <w:sz w:val="22"/>
          <w:szCs w:val="22"/>
        </w:rPr>
      </w:pPr>
      <w:bookmarkStart w:id="6" w:name="_GoBack"/>
      <w:bookmarkEnd w:id="6"/>
    </w:p>
    <w:p w:rsidR="007319FD" w:rsidRPr="001363F5" w:rsidRDefault="007319FD" w:rsidP="0065484C">
      <w:pPr>
        <w:keepNext/>
        <w:keepLines/>
        <w:jc w:val="both"/>
        <w:rPr>
          <w:sz w:val="22"/>
          <w:szCs w:val="22"/>
        </w:rPr>
      </w:pPr>
    </w:p>
    <w:p w:rsidR="00164427" w:rsidRPr="001363F5" w:rsidRDefault="0077648A" w:rsidP="0065484C">
      <w:pPr>
        <w:keepNext/>
        <w:keepLines/>
        <w:jc w:val="both"/>
        <w:rPr>
          <w:b/>
          <w:sz w:val="22"/>
          <w:szCs w:val="22"/>
        </w:rPr>
      </w:pPr>
      <w:r w:rsidRPr="001363F5">
        <w:rPr>
          <w:b/>
          <w:sz w:val="22"/>
          <w:szCs w:val="22"/>
        </w:rPr>
        <w:t xml:space="preserve">Заместитель генерального директора </w:t>
      </w:r>
    </w:p>
    <w:p w:rsidR="0077648A" w:rsidRPr="001363F5" w:rsidRDefault="0077648A" w:rsidP="0065484C">
      <w:pPr>
        <w:keepNext/>
        <w:keepLines/>
        <w:jc w:val="both"/>
        <w:rPr>
          <w:b/>
          <w:sz w:val="22"/>
          <w:szCs w:val="22"/>
        </w:rPr>
      </w:pPr>
      <w:r w:rsidRPr="001363F5">
        <w:rPr>
          <w:b/>
          <w:sz w:val="22"/>
          <w:szCs w:val="22"/>
        </w:rPr>
        <w:t xml:space="preserve">АО «ЦМКБ «Алмаз» </w:t>
      </w:r>
      <w:r w:rsidRPr="001363F5">
        <w:rPr>
          <w:b/>
          <w:sz w:val="22"/>
          <w:szCs w:val="22"/>
        </w:rPr>
        <w:tab/>
      </w:r>
      <w:r w:rsidRPr="001363F5">
        <w:rPr>
          <w:b/>
          <w:sz w:val="22"/>
          <w:szCs w:val="22"/>
        </w:rPr>
        <w:tab/>
      </w:r>
      <w:r w:rsidRPr="001363F5">
        <w:rPr>
          <w:b/>
          <w:sz w:val="22"/>
          <w:szCs w:val="22"/>
        </w:rPr>
        <w:tab/>
      </w:r>
      <w:r w:rsidRPr="001363F5">
        <w:rPr>
          <w:b/>
          <w:sz w:val="22"/>
          <w:szCs w:val="22"/>
        </w:rPr>
        <w:tab/>
      </w:r>
      <w:r w:rsidRPr="001363F5">
        <w:rPr>
          <w:b/>
          <w:sz w:val="22"/>
          <w:szCs w:val="22"/>
        </w:rPr>
        <w:tab/>
      </w:r>
      <w:r w:rsidRPr="001363F5">
        <w:rPr>
          <w:b/>
          <w:sz w:val="22"/>
          <w:szCs w:val="22"/>
        </w:rPr>
        <w:tab/>
      </w:r>
      <w:r w:rsidRPr="001363F5">
        <w:rPr>
          <w:b/>
          <w:sz w:val="22"/>
          <w:szCs w:val="22"/>
        </w:rPr>
        <w:tab/>
      </w:r>
      <w:r w:rsidR="00D3274B" w:rsidRPr="001363F5">
        <w:rPr>
          <w:b/>
          <w:sz w:val="22"/>
          <w:szCs w:val="22"/>
        </w:rPr>
        <w:tab/>
        <w:t xml:space="preserve">     </w:t>
      </w:r>
      <w:r w:rsidRPr="001363F5">
        <w:rPr>
          <w:b/>
          <w:sz w:val="22"/>
          <w:szCs w:val="22"/>
        </w:rPr>
        <w:t>И.А.</w:t>
      </w:r>
      <w:r w:rsidR="008A2C17" w:rsidRPr="001363F5">
        <w:rPr>
          <w:b/>
          <w:sz w:val="22"/>
          <w:szCs w:val="22"/>
        </w:rPr>
        <w:t xml:space="preserve"> </w:t>
      </w:r>
      <w:r w:rsidRPr="001363F5">
        <w:rPr>
          <w:b/>
          <w:sz w:val="22"/>
          <w:szCs w:val="22"/>
        </w:rPr>
        <w:t>Иващенко</w:t>
      </w:r>
    </w:p>
    <w:p w:rsidR="0077648A" w:rsidRDefault="0077648A" w:rsidP="0065484C">
      <w:pPr>
        <w:keepNext/>
        <w:keepLines/>
        <w:jc w:val="both"/>
        <w:rPr>
          <w:b/>
          <w:sz w:val="22"/>
          <w:szCs w:val="22"/>
        </w:rPr>
      </w:pPr>
    </w:p>
    <w:p w:rsidR="001363F5" w:rsidRPr="001363F5" w:rsidRDefault="001363F5" w:rsidP="0065484C">
      <w:pPr>
        <w:keepNext/>
        <w:keepLines/>
        <w:jc w:val="both"/>
        <w:rPr>
          <w:b/>
          <w:sz w:val="22"/>
          <w:szCs w:val="22"/>
        </w:rPr>
      </w:pPr>
    </w:p>
    <w:p w:rsidR="00751A5B" w:rsidRPr="0065484C" w:rsidRDefault="00AF717B" w:rsidP="0065484C">
      <w:pPr>
        <w:keepNext/>
        <w:keepLines/>
        <w:jc w:val="both"/>
        <w:rPr>
          <w:sz w:val="22"/>
          <w:szCs w:val="22"/>
        </w:rPr>
      </w:pPr>
      <w:r w:rsidRPr="001363F5">
        <w:rPr>
          <w:sz w:val="22"/>
          <w:szCs w:val="22"/>
        </w:rPr>
        <w:t>2</w:t>
      </w:r>
      <w:r w:rsidR="001363F5">
        <w:rPr>
          <w:sz w:val="22"/>
          <w:szCs w:val="22"/>
        </w:rPr>
        <w:t>8</w:t>
      </w:r>
      <w:r w:rsidRPr="001363F5">
        <w:rPr>
          <w:sz w:val="22"/>
          <w:szCs w:val="22"/>
        </w:rPr>
        <w:t>.10</w:t>
      </w:r>
      <w:r w:rsidR="003F004C" w:rsidRPr="001363F5">
        <w:rPr>
          <w:sz w:val="22"/>
          <w:szCs w:val="22"/>
        </w:rPr>
        <w:t>.20</w:t>
      </w:r>
      <w:r w:rsidR="00DF4A35" w:rsidRPr="001363F5">
        <w:rPr>
          <w:sz w:val="22"/>
          <w:szCs w:val="22"/>
        </w:rPr>
        <w:t>2</w:t>
      </w:r>
      <w:r w:rsidRPr="001363F5">
        <w:rPr>
          <w:sz w:val="22"/>
          <w:szCs w:val="22"/>
        </w:rPr>
        <w:t>1</w:t>
      </w:r>
      <w:r w:rsidR="00DA295B" w:rsidRPr="001363F5">
        <w:rPr>
          <w:sz w:val="22"/>
          <w:szCs w:val="22"/>
        </w:rPr>
        <w:t xml:space="preserve"> г.</w:t>
      </w:r>
    </w:p>
    <w:sectPr w:rsidR="00751A5B" w:rsidRPr="0065484C" w:rsidSect="0065484C">
      <w:footerReference w:type="default" r:id="rId8"/>
      <w:pgSz w:w="11906" w:h="16838"/>
      <w:pgMar w:top="426" w:right="849" w:bottom="568" w:left="1133" w:header="0" w:footer="143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F9E" w:rsidRDefault="00813F9E" w:rsidP="00BA5481">
      <w:r>
        <w:separator/>
      </w:r>
    </w:p>
  </w:endnote>
  <w:endnote w:type="continuationSeparator" w:id="0">
    <w:p w:rsidR="00813F9E" w:rsidRDefault="00813F9E" w:rsidP="00BA5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?????? Pro W3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324927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7244CF" w:rsidRPr="00D3274B" w:rsidRDefault="007244CF">
        <w:pPr>
          <w:pStyle w:val="af1"/>
          <w:jc w:val="center"/>
          <w:rPr>
            <w:sz w:val="22"/>
            <w:szCs w:val="22"/>
          </w:rPr>
        </w:pPr>
        <w:r w:rsidRPr="00D3274B">
          <w:rPr>
            <w:sz w:val="22"/>
            <w:szCs w:val="22"/>
          </w:rPr>
          <w:fldChar w:fldCharType="begin"/>
        </w:r>
        <w:r w:rsidRPr="00D3274B">
          <w:rPr>
            <w:sz w:val="22"/>
            <w:szCs w:val="22"/>
          </w:rPr>
          <w:instrText>PAGE   \* MERGEFORMAT</w:instrText>
        </w:r>
        <w:r w:rsidRPr="00D3274B">
          <w:rPr>
            <w:sz w:val="22"/>
            <w:szCs w:val="22"/>
          </w:rPr>
          <w:fldChar w:fldCharType="separate"/>
        </w:r>
        <w:r w:rsidR="009E5261">
          <w:rPr>
            <w:noProof/>
            <w:sz w:val="22"/>
            <w:szCs w:val="22"/>
          </w:rPr>
          <w:t>2</w:t>
        </w:r>
        <w:r w:rsidRPr="00D3274B">
          <w:rPr>
            <w:sz w:val="22"/>
            <w:szCs w:val="22"/>
          </w:rPr>
          <w:fldChar w:fldCharType="end"/>
        </w:r>
      </w:p>
    </w:sdtContent>
  </w:sdt>
  <w:p w:rsidR="007244CF" w:rsidRDefault="007244CF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F9E" w:rsidRDefault="00813F9E" w:rsidP="00BA5481">
      <w:r>
        <w:separator/>
      </w:r>
    </w:p>
  </w:footnote>
  <w:footnote w:type="continuationSeparator" w:id="0">
    <w:p w:rsidR="00813F9E" w:rsidRDefault="00813F9E" w:rsidP="00BA5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2" w15:restartNumberingAfterBreak="0">
    <w:nsid w:val="0ECB3540"/>
    <w:multiLevelType w:val="multilevel"/>
    <w:tmpl w:val="6876FD92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pStyle w:val="20"/>
      <w:lvlText w:val="%1.%2."/>
      <w:lvlJc w:val="left"/>
      <w:pPr>
        <w:ind w:left="6672" w:hanging="432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40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cs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34F4E8D"/>
    <w:multiLevelType w:val="multilevel"/>
    <w:tmpl w:val="9274DEA2"/>
    <w:lvl w:ilvl="0">
      <w:start w:val="1"/>
      <w:numFmt w:val="decimal"/>
      <w:lvlText w:val="%1."/>
      <w:lvlJc w:val="left"/>
      <w:pPr>
        <w:ind w:left="5880" w:hanging="360"/>
      </w:pPr>
      <w:rPr>
        <w:rFonts w:cs="Times New Roman"/>
      </w:rPr>
    </w:lvl>
    <w:lvl w:ilvl="1">
      <w:start w:val="1"/>
      <w:numFmt w:val="decimal"/>
      <w:pStyle w:val="a0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478A395C"/>
    <w:multiLevelType w:val="multilevel"/>
    <w:tmpl w:val="2D4401BA"/>
    <w:styleLink w:val="1111113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/>
      </w:rPr>
    </w:lvl>
    <w:lvl w:ilvl="1">
      <w:start w:val="1"/>
      <w:numFmt w:val="decimal"/>
      <w:pStyle w:val="21"/>
      <w:lvlText w:val="%1.%2"/>
      <w:lvlJc w:val="left"/>
      <w:pPr>
        <w:tabs>
          <w:tab w:val="num" w:pos="1418"/>
        </w:tabs>
        <w:ind w:left="1418" w:hanging="113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pStyle w:val="a1"/>
      <w:lvlText w:val="%1.%2.%3"/>
      <w:lvlJc w:val="left"/>
      <w:pPr>
        <w:tabs>
          <w:tab w:val="num" w:pos="1348"/>
        </w:tabs>
        <w:ind w:left="1348" w:hanging="1134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3">
      <w:start w:val="1"/>
      <w:numFmt w:val="decimal"/>
      <w:pStyle w:val="a2"/>
      <w:lvlText w:val="%1.%2.%3.%4"/>
      <w:lvlJc w:val="left"/>
      <w:pPr>
        <w:tabs>
          <w:tab w:val="num" w:pos="1276"/>
        </w:tabs>
        <w:ind w:left="1276" w:hanging="113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russianLower"/>
      <w:pStyle w:val="a3"/>
      <w:lvlText w:val="%5)"/>
      <w:lvlJc w:val="left"/>
      <w:pPr>
        <w:tabs>
          <w:tab w:val="num" w:pos="993"/>
        </w:tabs>
        <w:ind w:left="993" w:hanging="567"/>
      </w:pPr>
      <w:rPr>
        <w:rFonts w:hint="default"/>
        <w:b w:val="0"/>
        <w:i w:val="0"/>
        <w:color w:val="FF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4"/>
    <w:lvlOverride w:ilvl="4">
      <w:lvl w:ilvl="4">
        <w:start w:val="1"/>
        <w:numFmt w:val="russianLower"/>
        <w:pStyle w:val="a3"/>
        <w:lvlText w:val="%5)"/>
        <w:lvlJc w:val="left"/>
        <w:pPr>
          <w:tabs>
            <w:tab w:val="num" w:pos="851"/>
          </w:tabs>
          <w:ind w:left="851" w:hanging="567"/>
        </w:pPr>
        <w:rPr>
          <w:rFonts w:hint="default"/>
          <w:b w:val="0"/>
          <w:i w:val="0"/>
          <w:color w:val="auto"/>
          <w:sz w:val="22"/>
          <w:szCs w:val="22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49E"/>
    <w:rsid w:val="00013B85"/>
    <w:rsid w:val="00053D87"/>
    <w:rsid w:val="00095274"/>
    <w:rsid w:val="000958DD"/>
    <w:rsid w:val="00095CFA"/>
    <w:rsid w:val="000E0BC6"/>
    <w:rsid w:val="000E24C2"/>
    <w:rsid w:val="001363F5"/>
    <w:rsid w:val="00164427"/>
    <w:rsid w:val="001B0165"/>
    <w:rsid w:val="001D4FDE"/>
    <w:rsid w:val="002040A6"/>
    <w:rsid w:val="0022626A"/>
    <w:rsid w:val="0026593C"/>
    <w:rsid w:val="00274EC3"/>
    <w:rsid w:val="00283595"/>
    <w:rsid w:val="002C3B19"/>
    <w:rsid w:val="002D2ED7"/>
    <w:rsid w:val="00331BC9"/>
    <w:rsid w:val="00370486"/>
    <w:rsid w:val="00371F02"/>
    <w:rsid w:val="0038221C"/>
    <w:rsid w:val="003B30FC"/>
    <w:rsid w:val="003D1271"/>
    <w:rsid w:val="003F004C"/>
    <w:rsid w:val="003F2FC2"/>
    <w:rsid w:val="004033EE"/>
    <w:rsid w:val="0045368E"/>
    <w:rsid w:val="004831A9"/>
    <w:rsid w:val="005217ED"/>
    <w:rsid w:val="005A4601"/>
    <w:rsid w:val="00604BCD"/>
    <w:rsid w:val="0063040D"/>
    <w:rsid w:val="006509E4"/>
    <w:rsid w:val="00651CAE"/>
    <w:rsid w:val="0065484C"/>
    <w:rsid w:val="0068619E"/>
    <w:rsid w:val="006B18B1"/>
    <w:rsid w:val="007244CF"/>
    <w:rsid w:val="007319FD"/>
    <w:rsid w:val="007371ED"/>
    <w:rsid w:val="00744F3A"/>
    <w:rsid w:val="00751A5B"/>
    <w:rsid w:val="00752314"/>
    <w:rsid w:val="0076582E"/>
    <w:rsid w:val="0077648A"/>
    <w:rsid w:val="007C0F9A"/>
    <w:rsid w:val="007C1792"/>
    <w:rsid w:val="007F51C6"/>
    <w:rsid w:val="00802400"/>
    <w:rsid w:val="00813F9E"/>
    <w:rsid w:val="00890574"/>
    <w:rsid w:val="00891670"/>
    <w:rsid w:val="008A2C17"/>
    <w:rsid w:val="008C0F5A"/>
    <w:rsid w:val="008E4DF0"/>
    <w:rsid w:val="00964BCA"/>
    <w:rsid w:val="0096721B"/>
    <w:rsid w:val="009C5261"/>
    <w:rsid w:val="009D6ABE"/>
    <w:rsid w:val="009D7456"/>
    <w:rsid w:val="009E5261"/>
    <w:rsid w:val="009F4AFB"/>
    <w:rsid w:val="00A85B80"/>
    <w:rsid w:val="00AE7113"/>
    <w:rsid w:val="00AF717B"/>
    <w:rsid w:val="00B24787"/>
    <w:rsid w:val="00BA5481"/>
    <w:rsid w:val="00BC1262"/>
    <w:rsid w:val="00BC76AC"/>
    <w:rsid w:val="00BE4797"/>
    <w:rsid w:val="00BF7576"/>
    <w:rsid w:val="00C060DD"/>
    <w:rsid w:val="00C1219F"/>
    <w:rsid w:val="00C338BE"/>
    <w:rsid w:val="00C66C13"/>
    <w:rsid w:val="00CC1501"/>
    <w:rsid w:val="00CD15B8"/>
    <w:rsid w:val="00CE23F0"/>
    <w:rsid w:val="00CF4C83"/>
    <w:rsid w:val="00D20BC1"/>
    <w:rsid w:val="00D252BE"/>
    <w:rsid w:val="00D274F2"/>
    <w:rsid w:val="00D3274B"/>
    <w:rsid w:val="00DA18B9"/>
    <w:rsid w:val="00DA1A87"/>
    <w:rsid w:val="00DA295B"/>
    <w:rsid w:val="00DF4A35"/>
    <w:rsid w:val="00E11D58"/>
    <w:rsid w:val="00E341BF"/>
    <w:rsid w:val="00E57970"/>
    <w:rsid w:val="00E7649E"/>
    <w:rsid w:val="00E92BDF"/>
    <w:rsid w:val="00E93863"/>
    <w:rsid w:val="00EA1268"/>
    <w:rsid w:val="00EB7BC3"/>
    <w:rsid w:val="00EF1D19"/>
    <w:rsid w:val="00EF56EE"/>
    <w:rsid w:val="00F151B6"/>
    <w:rsid w:val="00F75C7C"/>
    <w:rsid w:val="00F85EE1"/>
    <w:rsid w:val="00FE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4714E"/>
  <w15:docId w15:val="{32234CC2-9605-41CD-8507-3E1A3014C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7C0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0">
    <w:name w:val="heading 1"/>
    <w:aliases w:val="Заголовок 1_стандарта,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h1,В1,I,."/>
    <w:basedOn w:val="a4"/>
    <w:next w:val="a4"/>
    <w:link w:val="11"/>
    <w:qFormat/>
    <w:rsid w:val="00B24787"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1">
    <w:name w:val="heading 2"/>
    <w:aliases w:val="2,22,A,A.B.C.,CHS,Gliederung2,H,H2,H2 Знак,H2-Heading 2,H21,H22,HD2,Header2,Heading 2 Hidden,Heading Indent No L2,Heading2,Level 2 Topic Heading,Major,Numbered text 3,RTC,h2,heading 2,heading2,iz2,l2,list 2,list2,Б2,Заголовок 21,Раздел Знак"/>
    <w:basedOn w:val="a4"/>
    <w:next w:val="a4"/>
    <w:link w:val="22"/>
    <w:qFormat/>
    <w:rsid w:val="00B24787"/>
    <w:pPr>
      <w:keepNext/>
      <w:numPr>
        <w:ilvl w:val="1"/>
        <w:numId w:val="2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1">
    <w:name w:val="heading 3"/>
    <w:basedOn w:val="a4"/>
    <w:next w:val="a4"/>
    <w:link w:val="32"/>
    <w:uiPriority w:val="9"/>
    <w:semiHidden/>
    <w:unhideWhenUsed/>
    <w:qFormat/>
    <w:rsid w:val="006548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styleId="a8">
    <w:name w:val="Hyperlink"/>
    <w:uiPriority w:val="99"/>
    <w:unhideWhenUsed/>
    <w:qFormat/>
    <w:rsid w:val="007C0F9A"/>
    <w:rPr>
      <w:color w:val="0000FF"/>
      <w:u w:val="single"/>
    </w:rPr>
  </w:style>
  <w:style w:type="character" w:customStyle="1" w:styleId="12">
    <w:name w:val="Верхний колонтитул Знак1"/>
    <w:aliases w:val="Heder Знак,Titul Знак,ЛЕН2_ОБИН_верхний колонтитул Знак,ЛЕН2_ПРОЕКТ_верхний колонтитул Знак,ВерхКолонтитул Знак,Верхний колонтитул2 Знак,Верхний колонтитул3 Знак,Верхний колонтитул4 Знак,Верхний колонтитул11 Знак"/>
    <w:link w:val="a9"/>
    <w:locked/>
    <w:rsid w:val="007C0F9A"/>
    <w:rPr>
      <w:sz w:val="24"/>
      <w:szCs w:val="24"/>
    </w:rPr>
  </w:style>
  <w:style w:type="paragraph" w:styleId="a9">
    <w:name w:val="header"/>
    <w:aliases w:val="Heder,Titul,ЛЕН2_ОБИН_верхний колонтитул,ЛЕН2_ПРОЕКТ_верхний колонтитул,ВерхКолонтитул,Верхний колонтитул2,Верхний колонтитул3,Верхний колонтитул4,Верхний колонтитул11,Верхний колонтитул21,Верхний колонтитул31,Верхний колонтитул41"/>
    <w:basedOn w:val="a4"/>
    <w:link w:val="12"/>
    <w:unhideWhenUsed/>
    <w:rsid w:val="007C0F9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aa">
    <w:name w:val="Верхний колонтитул Знак"/>
    <w:basedOn w:val="a5"/>
    <w:uiPriority w:val="99"/>
    <w:semiHidden/>
    <w:rsid w:val="007C0F9A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4"/>
    <w:uiPriority w:val="99"/>
    <w:rsid w:val="007C0F9A"/>
    <w:pPr>
      <w:widowControl w:val="0"/>
      <w:autoSpaceDE w:val="0"/>
      <w:autoSpaceDN w:val="0"/>
      <w:adjustRightInd w:val="0"/>
      <w:spacing w:line="277" w:lineRule="exact"/>
      <w:ind w:firstLine="590"/>
      <w:jc w:val="both"/>
    </w:pPr>
  </w:style>
  <w:style w:type="paragraph" w:styleId="ab">
    <w:name w:val="footnote text"/>
    <w:basedOn w:val="a4"/>
    <w:link w:val="ac"/>
    <w:uiPriority w:val="99"/>
    <w:semiHidden/>
    <w:unhideWhenUsed/>
    <w:rsid w:val="00BA5481"/>
    <w:rPr>
      <w:sz w:val="20"/>
      <w:szCs w:val="20"/>
    </w:rPr>
  </w:style>
  <w:style w:type="character" w:customStyle="1" w:styleId="ac">
    <w:name w:val="Текст сноски Знак"/>
    <w:basedOn w:val="a5"/>
    <w:link w:val="ab"/>
    <w:uiPriority w:val="99"/>
    <w:semiHidden/>
    <w:rsid w:val="00BA5481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rsid w:val="00BA5481"/>
    <w:rPr>
      <w:vertAlign w:val="superscript"/>
    </w:rPr>
  </w:style>
  <w:style w:type="paragraph" w:styleId="ae">
    <w:name w:val="Plain Text"/>
    <w:aliases w:val=" Знак1 Знак,Основной текст Знак Знак1 Знак Знак,Основной текст Знак1,body text Знак,Знак1 Знак"/>
    <w:basedOn w:val="a4"/>
    <w:link w:val="af"/>
    <w:unhideWhenUsed/>
    <w:rsid w:val="00DA295B"/>
    <w:rPr>
      <w:rFonts w:ascii="Consolas" w:hAnsi="Consolas" w:cs="Consolas"/>
      <w:sz w:val="21"/>
      <w:szCs w:val="21"/>
    </w:rPr>
  </w:style>
  <w:style w:type="character" w:customStyle="1" w:styleId="af">
    <w:name w:val="Текст Знак"/>
    <w:aliases w:val=" Знак1 Знак Знак,Основной текст Знак Знак1 Знак Знак Знак,Основной текст Знак1 Знак,body text Знак Знак,Знак1 Знак Знак"/>
    <w:basedOn w:val="a5"/>
    <w:link w:val="ae"/>
    <w:rsid w:val="00DA295B"/>
    <w:rPr>
      <w:rFonts w:ascii="Consolas" w:eastAsia="Times New Roman" w:hAnsi="Consolas" w:cs="Consolas"/>
      <w:sz w:val="21"/>
      <w:szCs w:val="21"/>
    </w:rPr>
  </w:style>
  <w:style w:type="character" w:customStyle="1" w:styleId="11">
    <w:name w:val="Заголовок 1 Знак"/>
    <w:aliases w:val="Заголовок 1_стандарта Знак,Document Header1 Знак,H1 Знак1,H1 Знак Знак,Headi... Знак,Heading 1iz Знак,Б1 Знак,Б11 Знак,Введение... Знак,h1 Знак,В1 Знак,I Знак,. Знак"/>
    <w:basedOn w:val="a5"/>
    <w:link w:val="10"/>
    <w:rsid w:val="00B24787"/>
    <w:rPr>
      <w:rFonts w:ascii="Arial" w:eastAsia="Times New Roman" w:hAnsi="Arial" w:cs="Times New Roman"/>
      <w:b/>
      <w:kern w:val="28"/>
      <w:sz w:val="40"/>
      <w:szCs w:val="20"/>
    </w:rPr>
  </w:style>
  <w:style w:type="character" w:customStyle="1" w:styleId="22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5"/>
    <w:link w:val="21"/>
    <w:rsid w:val="00B24787"/>
    <w:rPr>
      <w:rFonts w:ascii="Times New Roman" w:eastAsia="Times New Roman" w:hAnsi="Times New Roman" w:cs="Times New Roman"/>
      <w:b/>
      <w:snapToGrid w:val="0"/>
      <w:sz w:val="32"/>
      <w:szCs w:val="20"/>
    </w:rPr>
  </w:style>
  <w:style w:type="paragraph" w:customStyle="1" w:styleId="a1">
    <w:name w:val="Пункт"/>
    <w:basedOn w:val="a4"/>
    <w:link w:val="13"/>
    <w:qFormat/>
    <w:rsid w:val="00B24787"/>
    <w:pPr>
      <w:numPr>
        <w:ilvl w:val="2"/>
        <w:numId w:val="2"/>
      </w:numPr>
      <w:spacing w:line="360" w:lineRule="auto"/>
      <w:jc w:val="both"/>
    </w:pPr>
    <w:rPr>
      <w:snapToGrid w:val="0"/>
      <w:sz w:val="28"/>
      <w:szCs w:val="20"/>
    </w:rPr>
  </w:style>
  <w:style w:type="paragraph" w:customStyle="1" w:styleId="a2">
    <w:name w:val="Подпункт"/>
    <w:basedOn w:val="a1"/>
    <w:link w:val="14"/>
    <w:qFormat/>
    <w:rsid w:val="00B24787"/>
    <w:pPr>
      <w:numPr>
        <w:ilvl w:val="3"/>
      </w:numPr>
      <w:tabs>
        <w:tab w:val="clear" w:pos="1276"/>
        <w:tab w:val="num" w:pos="360"/>
      </w:tabs>
    </w:pPr>
  </w:style>
  <w:style w:type="paragraph" w:customStyle="1" w:styleId="a3">
    <w:name w:val="Подподпункт"/>
    <w:basedOn w:val="a2"/>
    <w:qFormat/>
    <w:rsid w:val="00B24787"/>
    <w:pPr>
      <w:numPr>
        <w:ilvl w:val="4"/>
      </w:numPr>
      <w:tabs>
        <w:tab w:val="clear" w:pos="993"/>
        <w:tab w:val="num" w:pos="360"/>
      </w:tabs>
    </w:pPr>
  </w:style>
  <w:style w:type="character" w:customStyle="1" w:styleId="13">
    <w:name w:val="Пункт Знак1"/>
    <w:link w:val="a1"/>
    <w:qFormat/>
    <w:rsid w:val="00B24787"/>
    <w:rPr>
      <w:rFonts w:ascii="Times New Roman" w:eastAsia="Times New Roman" w:hAnsi="Times New Roman" w:cs="Times New Roman"/>
      <w:snapToGrid w:val="0"/>
      <w:sz w:val="28"/>
      <w:szCs w:val="20"/>
    </w:rPr>
  </w:style>
  <w:style w:type="numbering" w:customStyle="1" w:styleId="1111113">
    <w:name w:val="1 / 1.1 / 1.1.13"/>
    <w:basedOn w:val="a7"/>
    <w:next w:val="111111"/>
    <w:rsid w:val="00B24787"/>
    <w:pPr>
      <w:numPr>
        <w:numId w:val="2"/>
      </w:numPr>
    </w:pPr>
  </w:style>
  <w:style w:type="numbering" w:styleId="111111">
    <w:name w:val="Outline List 2"/>
    <w:basedOn w:val="a7"/>
    <w:uiPriority w:val="99"/>
    <w:semiHidden/>
    <w:unhideWhenUsed/>
    <w:rsid w:val="00B24787"/>
  </w:style>
  <w:style w:type="paragraph" w:customStyle="1" w:styleId="15">
    <w:name w:val="Без интервала1"/>
    <w:next w:val="af0"/>
    <w:uiPriority w:val="1"/>
    <w:qFormat/>
    <w:rsid w:val="00B2478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0">
    <w:name w:val="No Spacing"/>
    <w:qFormat/>
    <w:rsid w:val="00B2478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14">
    <w:name w:val="Подпункт Знак1"/>
    <w:link w:val="a2"/>
    <w:rsid w:val="004033EE"/>
    <w:rPr>
      <w:rFonts w:ascii="Times New Roman" w:eastAsia="Times New Roman" w:hAnsi="Times New Roman" w:cs="Times New Roman"/>
      <w:snapToGrid w:val="0"/>
      <w:sz w:val="28"/>
      <w:szCs w:val="20"/>
    </w:rPr>
  </w:style>
  <w:style w:type="numbering" w:customStyle="1" w:styleId="1111112">
    <w:name w:val="1 / 1.1 / 1.1.12"/>
    <w:basedOn w:val="a7"/>
    <w:next w:val="111111"/>
    <w:rsid w:val="004033EE"/>
  </w:style>
  <w:style w:type="paragraph" w:styleId="af1">
    <w:name w:val="footer"/>
    <w:basedOn w:val="a4"/>
    <w:link w:val="af2"/>
    <w:uiPriority w:val="99"/>
    <w:unhideWhenUsed/>
    <w:rsid w:val="0077648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77648A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4"/>
    <w:link w:val="af4"/>
    <w:uiPriority w:val="99"/>
    <w:semiHidden/>
    <w:unhideWhenUsed/>
    <w:rsid w:val="00A85B8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5"/>
    <w:link w:val="af3"/>
    <w:uiPriority w:val="99"/>
    <w:semiHidden/>
    <w:rsid w:val="00A85B80"/>
    <w:rPr>
      <w:rFonts w:ascii="Tahoma" w:eastAsia="Times New Roman" w:hAnsi="Tahoma" w:cs="Tahoma"/>
      <w:sz w:val="16"/>
      <w:szCs w:val="16"/>
    </w:rPr>
  </w:style>
  <w:style w:type="paragraph" w:customStyle="1" w:styleId="a0">
    <w:name w:val="Пункты"/>
    <w:basedOn w:val="21"/>
    <w:link w:val="af5"/>
    <w:uiPriority w:val="99"/>
    <w:rsid w:val="00EF56EE"/>
    <w:pPr>
      <w:numPr>
        <w:numId w:val="3"/>
      </w:numPr>
      <w:tabs>
        <w:tab w:val="left" w:pos="1134"/>
      </w:tabs>
      <w:suppressAutoHyphens w:val="0"/>
      <w:spacing w:before="120" w:after="0"/>
      <w:ind w:firstLine="567"/>
      <w:jc w:val="both"/>
    </w:pPr>
    <w:rPr>
      <w:b w:val="0"/>
      <w:bCs/>
      <w:iCs/>
      <w:snapToGrid/>
      <w:sz w:val="24"/>
      <w:szCs w:val="28"/>
    </w:rPr>
  </w:style>
  <w:style w:type="character" w:customStyle="1" w:styleId="af5">
    <w:name w:val="Пункты Знак"/>
    <w:link w:val="a0"/>
    <w:uiPriority w:val="99"/>
    <w:locked/>
    <w:rsid w:val="00EF56EE"/>
    <w:rPr>
      <w:rFonts w:ascii="Times New Roman" w:eastAsia="Times New Roman" w:hAnsi="Times New Roman" w:cs="Times New Roman"/>
      <w:bCs/>
      <w:iCs/>
      <w:sz w:val="24"/>
      <w:szCs w:val="28"/>
    </w:rPr>
  </w:style>
  <w:style w:type="paragraph" w:styleId="af6">
    <w:name w:val="List Paragraph"/>
    <w:aliases w:val="Алроса_маркер (Уровень 4),Маркер,ПАРАГРАФ,Абзац списка2,Заголовок_3,Подпись рисунка,ПКФ Список,Абзац списка5,таблица,мой,Bullet List,FooterText,numbered,SL_Абзац списка,Нумерованый список,List Paragraph1,–маркер,ТЗ_Список,Списки"/>
    <w:basedOn w:val="a4"/>
    <w:link w:val="af7"/>
    <w:uiPriority w:val="34"/>
    <w:qFormat/>
    <w:rsid w:val="005217ED"/>
    <w:pPr>
      <w:ind w:left="720"/>
      <w:contextualSpacing/>
    </w:pPr>
  </w:style>
  <w:style w:type="character" w:customStyle="1" w:styleId="af7">
    <w:name w:val="Абзац списка Знак"/>
    <w:aliases w:val="Алроса_маркер (Уровень 4) Знак,Маркер Знак,ПАРАГРАФ Знак,Абзац списка2 Знак,Заголовок_3 Знак,Подпись рисунка Знак,ПКФ Список Знак,Абзац списка5 Знак,таблица Знак,мой Знак,Bullet List Знак,FooterText Знак,numbered Знак,–маркер Знак"/>
    <w:link w:val="af6"/>
    <w:uiPriority w:val="34"/>
    <w:qFormat/>
    <w:rsid w:val="005217ED"/>
    <w:rPr>
      <w:rFonts w:ascii="Times New Roman" w:eastAsia="Times New Roman" w:hAnsi="Times New Roman" w:cs="Times New Roman"/>
      <w:sz w:val="24"/>
      <w:szCs w:val="24"/>
    </w:rPr>
  </w:style>
  <w:style w:type="paragraph" w:customStyle="1" w:styleId="40">
    <w:name w:val="_нумер_4_ур"/>
    <w:basedOn w:val="30"/>
    <w:qFormat/>
    <w:rsid w:val="005217ED"/>
    <w:pPr>
      <w:numPr>
        <w:ilvl w:val="3"/>
      </w:numPr>
      <w:tabs>
        <w:tab w:val="num" w:pos="360"/>
        <w:tab w:val="num" w:pos="1134"/>
        <w:tab w:val="num" w:pos="1701"/>
      </w:tabs>
      <w:ind w:left="1701" w:hanging="1134"/>
    </w:pPr>
  </w:style>
  <w:style w:type="paragraph" w:customStyle="1" w:styleId="30">
    <w:name w:val="_нумер_3_ур"/>
    <w:basedOn w:val="20"/>
    <w:qFormat/>
    <w:rsid w:val="005217ED"/>
    <w:pPr>
      <w:numPr>
        <w:ilvl w:val="2"/>
      </w:numPr>
      <w:tabs>
        <w:tab w:val="num" w:pos="360"/>
        <w:tab w:val="num" w:pos="1134"/>
      </w:tabs>
      <w:ind w:left="1134" w:hanging="1134"/>
    </w:pPr>
  </w:style>
  <w:style w:type="paragraph" w:customStyle="1" w:styleId="20">
    <w:name w:val="_нумер_2_ур"/>
    <w:basedOn w:val="a4"/>
    <w:uiPriority w:val="99"/>
    <w:rsid w:val="005217ED"/>
    <w:pPr>
      <w:numPr>
        <w:ilvl w:val="1"/>
        <w:numId w:val="4"/>
      </w:numPr>
      <w:tabs>
        <w:tab w:val="num" w:pos="567"/>
      </w:tabs>
      <w:ind w:left="567" w:hanging="567"/>
      <w:jc w:val="both"/>
    </w:pPr>
    <w:rPr>
      <w:rFonts w:ascii="Calibri" w:eastAsia="?????? Pro W3" w:hAnsi="Calibri"/>
      <w:color w:val="000000"/>
      <w:lang w:eastAsia="en-US"/>
    </w:rPr>
  </w:style>
  <w:style w:type="paragraph" w:customStyle="1" w:styleId="1">
    <w:name w:val="_Заголовок_1"/>
    <w:next w:val="a4"/>
    <w:rsid w:val="005217ED"/>
    <w:pPr>
      <w:keepNext/>
      <w:numPr>
        <w:numId w:val="4"/>
      </w:num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spacing w:before="100" w:after="100" w:line="240" w:lineRule="auto"/>
      <w:jc w:val="center"/>
      <w:outlineLvl w:val="0"/>
    </w:pPr>
    <w:rPr>
      <w:rFonts w:ascii="Times New Roman" w:eastAsia="?????? Pro W3" w:hAnsi="Times New Roman" w:cs="Times New Roman"/>
      <w:color w:val="000000"/>
      <w:sz w:val="28"/>
      <w:szCs w:val="28"/>
    </w:rPr>
  </w:style>
  <w:style w:type="character" w:customStyle="1" w:styleId="32">
    <w:name w:val="Заголовок 3 Знак"/>
    <w:basedOn w:val="a5"/>
    <w:link w:val="31"/>
    <w:uiPriority w:val="99"/>
    <w:rsid w:val="0065484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Nonformat">
    <w:name w:val="ConsPlusNonformat"/>
    <w:rsid w:val="006548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">
    <w:name w:val="[Ростех] Наименование Подраздела (Уровень 3)"/>
    <w:uiPriority w:val="99"/>
    <w:qFormat/>
    <w:rsid w:val="00EF1D19"/>
    <w:pPr>
      <w:keepNext/>
      <w:keepLines/>
      <w:numPr>
        <w:ilvl w:val="1"/>
        <w:numId w:val="6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</w:rPr>
  </w:style>
  <w:style w:type="paragraph" w:customStyle="1" w:styleId="2">
    <w:name w:val="[Ростех] Наименование Раздела (Уровень 2)"/>
    <w:uiPriority w:val="99"/>
    <w:qFormat/>
    <w:rsid w:val="00EF1D19"/>
    <w:pPr>
      <w:keepNext/>
      <w:keepLines/>
      <w:numPr>
        <w:numId w:val="6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</w:rPr>
  </w:style>
  <w:style w:type="paragraph" w:customStyle="1" w:styleId="a">
    <w:name w:val="[Ростех] Простой текст (Без уровня)"/>
    <w:link w:val="af8"/>
    <w:uiPriority w:val="99"/>
    <w:qFormat/>
    <w:rsid w:val="00EF1D19"/>
    <w:pPr>
      <w:numPr>
        <w:ilvl w:val="5"/>
        <w:numId w:val="6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</w:rPr>
  </w:style>
  <w:style w:type="paragraph" w:customStyle="1" w:styleId="5">
    <w:name w:val="[Ростех] Текст Подпункта (Уровень 5)"/>
    <w:uiPriority w:val="99"/>
    <w:qFormat/>
    <w:rsid w:val="00EF1D19"/>
    <w:pPr>
      <w:numPr>
        <w:ilvl w:val="3"/>
        <w:numId w:val="6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</w:rPr>
  </w:style>
  <w:style w:type="paragraph" w:customStyle="1" w:styleId="6">
    <w:name w:val="[Ростех] Текст Подпункта подпункта (Уровень 6)"/>
    <w:uiPriority w:val="99"/>
    <w:qFormat/>
    <w:rsid w:val="00EF1D19"/>
    <w:pPr>
      <w:numPr>
        <w:ilvl w:val="4"/>
        <w:numId w:val="6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</w:rPr>
  </w:style>
  <w:style w:type="paragraph" w:customStyle="1" w:styleId="4">
    <w:name w:val="[Ростех] Текст Пункта (Уровень 4)"/>
    <w:uiPriority w:val="99"/>
    <w:qFormat/>
    <w:rsid w:val="00EF1D19"/>
    <w:pPr>
      <w:numPr>
        <w:ilvl w:val="2"/>
        <w:numId w:val="6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Times New Roman"/>
      <w:sz w:val="28"/>
      <w:szCs w:val="28"/>
    </w:rPr>
  </w:style>
  <w:style w:type="character" w:customStyle="1" w:styleId="af8">
    <w:name w:val="[Ростех] Простой текст (Без уровня) Знак"/>
    <w:link w:val="a"/>
    <w:uiPriority w:val="99"/>
    <w:rsid w:val="00EF1D19"/>
    <w:rPr>
      <w:rFonts w:ascii="Proxima Nova ExCn Rg" w:eastAsia="Times New Roman" w:hAnsi="Proxima Nova ExCn Rg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8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ЦМКБ Алмаз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Katima</dc:creator>
  <cp:keywords/>
  <dc:description/>
  <cp:lastModifiedBy>Admin</cp:lastModifiedBy>
  <cp:revision>68</cp:revision>
  <cp:lastPrinted>2018-04-13T10:21:00Z</cp:lastPrinted>
  <dcterms:created xsi:type="dcterms:W3CDTF">2017-06-06T08:23:00Z</dcterms:created>
  <dcterms:modified xsi:type="dcterms:W3CDTF">2021-10-29T10:23:00Z</dcterms:modified>
</cp:coreProperties>
</file>