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89A" w:rsidRDefault="00F371AA" w:rsidP="003B419C">
      <w:pPr>
        <w:keepNext/>
        <w:keepLines/>
        <w:shd w:val="clear" w:color="auto" w:fill="F79646" w:themeFill="accent6"/>
        <w:jc w:val="right"/>
        <w:rPr>
          <w:b/>
          <w:bCs/>
          <w:i/>
          <w:snapToGrid/>
          <w:sz w:val="22"/>
          <w:szCs w:val="22"/>
          <w:u w:val="single"/>
          <w:lang w:eastAsia="en-US"/>
        </w:rPr>
      </w:pPr>
      <w:r w:rsidRPr="00D86DB7">
        <w:rPr>
          <w:b/>
          <w:bCs/>
          <w:i/>
          <w:snapToGrid/>
          <w:sz w:val="22"/>
          <w:szCs w:val="22"/>
          <w:u w:val="single"/>
          <w:lang w:eastAsia="en-US"/>
        </w:rPr>
        <w:t>Приложение №</w:t>
      </w:r>
      <w:r w:rsidR="008B2F05">
        <w:rPr>
          <w:b/>
          <w:bCs/>
          <w:i/>
          <w:snapToGrid/>
          <w:sz w:val="22"/>
          <w:szCs w:val="22"/>
          <w:u w:val="single"/>
          <w:lang w:eastAsia="en-US"/>
        </w:rPr>
        <w:t xml:space="preserve"> </w:t>
      </w:r>
      <w:r w:rsidRPr="00D86DB7">
        <w:rPr>
          <w:b/>
          <w:bCs/>
          <w:i/>
          <w:snapToGrid/>
          <w:sz w:val="22"/>
          <w:szCs w:val="22"/>
          <w:u w:val="single"/>
          <w:lang w:eastAsia="en-US"/>
        </w:rPr>
        <w:t>1 к документации</w:t>
      </w:r>
      <w:r w:rsidR="008B2F05">
        <w:rPr>
          <w:b/>
          <w:bCs/>
          <w:i/>
          <w:snapToGrid/>
          <w:sz w:val="22"/>
          <w:szCs w:val="22"/>
          <w:u w:val="single"/>
          <w:lang w:eastAsia="en-US"/>
        </w:rPr>
        <w:t xml:space="preserve"> о закупке –</w:t>
      </w:r>
    </w:p>
    <w:p w:rsidR="00F371AA" w:rsidRPr="00D86DB7" w:rsidRDefault="0006789A" w:rsidP="003B419C">
      <w:pPr>
        <w:keepNext/>
        <w:keepLines/>
        <w:shd w:val="clear" w:color="auto" w:fill="F79646" w:themeFill="accent6"/>
        <w:jc w:val="right"/>
        <w:rPr>
          <w:b/>
          <w:bCs/>
          <w:i/>
          <w:snapToGrid/>
          <w:sz w:val="22"/>
          <w:szCs w:val="22"/>
          <w:u w:val="single"/>
          <w:lang w:eastAsia="en-US"/>
        </w:rPr>
      </w:pPr>
      <w:r>
        <w:rPr>
          <w:b/>
          <w:bCs/>
          <w:i/>
          <w:snapToGrid/>
          <w:sz w:val="22"/>
          <w:szCs w:val="22"/>
          <w:u w:val="single"/>
          <w:lang w:eastAsia="en-US"/>
        </w:rPr>
        <w:t>Р</w:t>
      </w:r>
      <w:r w:rsidR="008B2F05">
        <w:rPr>
          <w:b/>
          <w:bCs/>
          <w:i/>
          <w:snapToGrid/>
          <w:sz w:val="22"/>
          <w:szCs w:val="22"/>
          <w:u w:val="single"/>
          <w:lang w:eastAsia="en-US"/>
        </w:rPr>
        <w:t>аздел 6</w:t>
      </w:r>
      <w:r>
        <w:rPr>
          <w:b/>
          <w:bCs/>
          <w:i/>
          <w:snapToGrid/>
          <w:sz w:val="22"/>
          <w:szCs w:val="22"/>
          <w:u w:val="single"/>
          <w:lang w:eastAsia="en-US"/>
        </w:rPr>
        <w:t>. Проект договора</w:t>
      </w:r>
    </w:p>
    <w:p w:rsidR="008B2F05" w:rsidRDefault="008B2F05" w:rsidP="0006789A">
      <w:pPr>
        <w:keepNext/>
        <w:keepLines/>
        <w:spacing w:line="240" w:lineRule="auto"/>
        <w:jc w:val="center"/>
        <w:rPr>
          <w:b/>
          <w:sz w:val="22"/>
          <w:szCs w:val="22"/>
        </w:rPr>
      </w:pPr>
      <w:bookmarkStart w:id="0" w:name="_Toc33620709"/>
    </w:p>
    <w:p w:rsidR="00F371AA" w:rsidRPr="00F371AA" w:rsidRDefault="00F371AA" w:rsidP="0006789A">
      <w:pPr>
        <w:keepNext/>
        <w:keepLines/>
        <w:spacing w:line="240" w:lineRule="auto"/>
        <w:jc w:val="center"/>
        <w:rPr>
          <w:b/>
          <w:sz w:val="22"/>
          <w:szCs w:val="22"/>
        </w:rPr>
      </w:pPr>
      <w:r w:rsidRPr="00F371AA">
        <w:rPr>
          <w:b/>
          <w:sz w:val="22"/>
          <w:szCs w:val="22"/>
        </w:rPr>
        <w:t>ПРОЕКТ ДОГОВОРА</w:t>
      </w:r>
      <w:bookmarkEnd w:id="0"/>
    </w:p>
    <w:p w:rsidR="00F371AA" w:rsidRPr="00F371AA" w:rsidRDefault="00F371AA" w:rsidP="0006789A">
      <w:pPr>
        <w:keepNext/>
        <w:keepLines/>
        <w:spacing w:line="240" w:lineRule="auto"/>
        <w:jc w:val="right"/>
        <w:rPr>
          <w:bCs/>
          <w:i/>
          <w:snapToGrid/>
          <w:sz w:val="22"/>
          <w:szCs w:val="22"/>
          <w:lang w:eastAsia="en-US"/>
        </w:rPr>
      </w:pPr>
    </w:p>
    <w:p w:rsidR="00F371AA" w:rsidRPr="003B7845" w:rsidRDefault="00F371AA" w:rsidP="0006789A">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387" w:firstLine="0"/>
        <w:jc w:val="center"/>
        <w:rPr>
          <w:snapToGrid/>
          <w:sz w:val="22"/>
          <w:szCs w:val="22"/>
          <w:lang w:eastAsia="en-US"/>
        </w:rPr>
      </w:pPr>
      <w:r w:rsidRPr="003B7845">
        <w:rPr>
          <w:snapToGrid/>
          <w:sz w:val="22"/>
          <w:szCs w:val="22"/>
          <w:lang w:eastAsia="en-US"/>
        </w:rPr>
        <w:t>Запись в Реестре договоров в ЕИС</w:t>
      </w:r>
    </w:p>
    <w:p w:rsidR="00F371AA" w:rsidRPr="003B7845" w:rsidRDefault="00F371AA" w:rsidP="0006789A">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387" w:firstLine="0"/>
        <w:jc w:val="center"/>
        <w:rPr>
          <w:snapToGrid/>
          <w:sz w:val="22"/>
          <w:szCs w:val="22"/>
          <w:lang w:eastAsia="en-US"/>
        </w:rPr>
      </w:pPr>
      <w:r w:rsidRPr="003B7845">
        <w:rPr>
          <w:snapToGrid/>
          <w:sz w:val="22"/>
          <w:szCs w:val="22"/>
          <w:lang w:eastAsia="en-US"/>
        </w:rPr>
        <w:t>№ 67810537558</w:t>
      </w:r>
      <w:r w:rsidRPr="00B31594">
        <w:rPr>
          <w:snapToGrid/>
          <w:sz w:val="22"/>
          <w:szCs w:val="22"/>
          <w:lang w:eastAsia="en-US"/>
        </w:rPr>
        <w:t>2</w:t>
      </w:r>
      <w:r w:rsidR="0000784A">
        <w:rPr>
          <w:snapToGrid/>
          <w:sz w:val="22"/>
          <w:szCs w:val="22"/>
          <w:lang w:eastAsia="en-US"/>
        </w:rPr>
        <w:t>1</w:t>
      </w:r>
      <w:r w:rsidRPr="00B31594">
        <w:rPr>
          <w:snapToGrid/>
          <w:sz w:val="22"/>
          <w:szCs w:val="22"/>
          <w:lang w:eastAsia="en-US"/>
        </w:rPr>
        <w:t xml:space="preserve"> </w:t>
      </w:r>
      <w:r w:rsidRPr="003B7845">
        <w:rPr>
          <w:snapToGrid/>
          <w:sz w:val="22"/>
          <w:szCs w:val="22"/>
          <w:lang w:eastAsia="en-US"/>
        </w:rPr>
        <w:t>0 0 0 0 __ __ _0_ _0_ _0_ _0_</w:t>
      </w:r>
    </w:p>
    <w:p w:rsidR="00F371AA" w:rsidRDefault="00F371AA" w:rsidP="0006789A">
      <w:pPr>
        <w:keepNext/>
        <w:keepLines/>
        <w:spacing w:line="240" w:lineRule="auto"/>
        <w:jc w:val="center"/>
        <w:rPr>
          <w:b/>
          <w:bCs/>
          <w:snapToGrid/>
          <w:sz w:val="22"/>
          <w:szCs w:val="22"/>
          <w:lang w:eastAsia="en-US"/>
        </w:rPr>
      </w:pPr>
    </w:p>
    <w:p w:rsidR="00C67293" w:rsidRDefault="00C67293" w:rsidP="0006789A">
      <w:pPr>
        <w:keepNext/>
        <w:autoSpaceDE w:val="0"/>
        <w:autoSpaceDN w:val="0"/>
        <w:adjustRightInd w:val="0"/>
        <w:spacing w:line="240" w:lineRule="auto"/>
        <w:ind w:firstLine="540"/>
        <w:jc w:val="center"/>
        <w:rPr>
          <w:b/>
          <w:snapToGrid/>
          <w:sz w:val="22"/>
          <w:szCs w:val="22"/>
        </w:rPr>
      </w:pPr>
    </w:p>
    <w:p w:rsidR="003B419C" w:rsidRDefault="003B419C" w:rsidP="00EC5EC5">
      <w:pPr>
        <w:keepNext/>
        <w:autoSpaceDE w:val="0"/>
        <w:autoSpaceDN w:val="0"/>
        <w:adjustRightInd w:val="0"/>
        <w:spacing w:line="241" w:lineRule="atLeast"/>
        <w:ind w:firstLine="540"/>
        <w:jc w:val="center"/>
        <w:rPr>
          <w:b/>
          <w:snapToGrid/>
          <w:sz w:val="22"/>
          <w:szCs w:val="22"/>
        </w:rPr>
      </w:pPr>
    </w:p>
    <w:p w:rsidR="00EC5EC5" w:rsidRPr="00A55952" w:rsidRDefault="00EC5EC5" w:rsidP="00EC5EC5">
      <w:pPr>
        <w:keepNext/>
        <w:autoSpaceDE w:val="0"/>
        <w:autoSpaceDN w:val="0"/>
        <w:adjustRightInd w:val="0"/>
        <w:spacing w:line="241" w:lineRule="atLeast"/>
        <w:ind w:firstLine="540"/>
        <w:jc w:val="center"/>
        <w:rPr>
          <w:b/>
          <w:snapToGrid/>
          <w:sz w:val="22"/>
          <w:szCs w:val="22"/>
        </w:rPr>
      </w:pPr>
      <w:r w:rsidRPr="00A55952">
        <w:rPr>
          <w:b/>
          <w:snapToGrid/>
          <w:sz w:val="22"/>
          <w:szCs w:val="22"/>
        </w:rPr>
        <w:t xml:space="preserve">ДОГОВОР </w:t>
      </w:r>
      <w:r w:rsidRPr="00A55952">
        <w:rPr>
          <w:b/>
          <w:caps/>
          <w:snapToGrid/>
          <w:sz w:val="22"/>
          <w:szCs w:val="22"/>
        </w:rPr>
        <w:t>страхования</w:t>
      </w:r>
      <w:r w:rsidRPr="00A55952">
        <w:rPr>
          <w:b/>
          <w:snapToGrid/>
          <w:sz w:val="22"/>
          <w:szCs w:val="22"/>
        </w:rPr>
        <w:t xml:space="preserve"> № __________</w:t>
      </w:r>
    </w:p>
    <w:p w:rsidR="00EC5EC5" w:rsidRPr="00A55952" w:rsidRDefault="00EC5EC5" w:rsidP="00EC5EC5">
      <w:pPr>
        <w:keepNext/>
        <w:spacing w:line="240" w:lineRule="auto"/>
        <w:ind w:firstLine="540"/>
        <w:jc w:val="left"/>
        <w:rPr>
          <w:caps/>
          <w:snapToGrid/>
          <w:sz w:val="22"/>
          <w:szCs w:val="22"/>
        </w:rPr>
      </w:pPr>
    </w:p>
    <w:p w:rsidR="00EC5EC5" w:rsidRPr="00A55952" w:rsidRDefault="00EC5EC5" w:rsidP="00EC5EC5">
      <w:pPr>
        <w:widowControl w:val="0"/>
        <w:spacing w:line="240" w:lineRule="auto"/>
        <w:ind w:firstLine="540"/>
        <w:rPr>
          <w:snapToGrid/>
          <w:sz w:val="22"/>
          <w:szCs w:val="22"/>
        </w:rPr>
      </w:pPr>
      <w:r w:rsidRPr="00A55952">
        <w:rPr>
          <w:snapToGrid/>
          <w:sz w:val="22"/>
          <w:szCs w:val="22"/>
        </w:rPr>
        <w:t xml:space="preserve">г. Санкт-Петербург                                                                    </w:t>
      </w:r>
      <w:r w:rsidRPr="00A55952">
        <w:rPr>
          <w:snapToGrid/>
          <w:sz w:val="22"/>
          <w:szCs w:val="22"/>
        </w:rPr>
        <w:tab/>
        <w:t>«____» _______________ 20</w:t>
      </w:r>
      <w:r>
        <w:rPr>
          <w:snapToGrid/>
          <w:sz w:val="22"/>
          <w:szCs w:val="22"/>
        </w:rPr>
        <w:t>21</w:t>
      </w:r>
      <w:r w:rsidRPr="00A55952">
        <w:rPr>
          <w:snapToGrid/>
          <w:sz w:val="22"/>
          <w:szCs w:val="22"/>
        </w:rPr>
        <w:t xml:space="preserve"> г.</w:t>
      </w:r>
    </w:p>
    <w:p w:rsidR="00EC5EC5" w:rsidRPr="00A55952" w:rsidRDefault="00EC5EC5" w:rsidP="00EC5EC5">
      <w:pPr>
        <w:widowControl w:val="0"/>
        <w:spacing w:line="240" w:lineRule="auto"/>
        <w:ind w:firstLine="540"/>
        <w:rPr>
          <w:snapToGrid/>
          <w:sz w:val="22"/>
          <w:szCs w:val="22"/>
        </w:rPr>
      </w:pPr>
    </w:p>
    <w:p w:rsidR="00EC5EC5" w:rsidRPr="00A55952" w:rsidRDefault="00EC5EC5" w:rsidP="00EC5EC5">
      <w:pPr>
        <w:widowControl w:val="0"/>
        <w:shd w:val="clear" w:color="auto" w:fill="FFFFFF"/>
        <w:spacing w:line="240" w:lineRule="auto"/>
        <w:ind w:firstLine="540"/>
        <w:rPr>
          <w:snapToGrid/>
          <w:sz w:val="22"/>
          <w:szCs w:val="22"/>
        </w:rPr>
      </w:pPr>
      <w:r w:rsidRPr="00A55952">
        <w:rPr>
          <w:b/>
          <w:snapToGrid/>
          <w:sz w:val="22"/>
          <w:szCs w:val="22"/>
        </w:rPr>
        <w:t>Акционерное общество «Центральное морское конструкторское бюро «Алмаз»</w:t>
      </w:r>
      <w:r w:rsidRPr="00A55952">
        <w:rPr>
          <w:snapToGrid/>
          <w:sz w:val="22"/>
          <w:szCs w:val="22"/>
        </w:rPr>
        <w:t xml:space="preserve"> (АО «ЦМКБ «Алмаз»), именуемое в дальнейшем «</w:t>
      </w:r>
      <w:r w:rsidRPr="00A55952">
        <w:rPr>
          <w:b/>
          <w:snapToGrid/>
          <w:sz w:val="22"/>
          <w:szCs w:val="22"/>
        </w:rPr>
        <w:t>Страхователь</w:t>
      </w:r>
      <w:r w:rsidRPr="00A55952">
        <w:rPr>
          <w:snapToGrid/>
          <w:sz w:val="22"/>
          <w:szCs w:val="22"/>
        </w:rPr>
        <w:t xml:space="preserve">», в лице ____________________, действующего на основании _______________, с одной стороны, и </w:t>
      </w:r>
      <w:r>
        <w:rPr>
          <w:b/>
          <w:snapToGrid/>
          <w:sz w:val="22"/>
          <w:szCs w:val="22"/>
        </w:rPr>
        <w:t>______</w:t>
      </w:r>
      <w:r w:rsidRPr="00A55952">
        <w:rPr>
          <w:b/>
          <w:snapToGrid/>
          <w:sz w:val="22"/>
          <w:szCs w:val="22"/>
        </w:rPr>
        <w:t>_______________________,</w:t>
      </w:r>
      <w:r w:rsidRPr="00A55952">
        <w:rPr>
          <w:snapToGrid/>
          <w:sz w:val="22"/>
          <w:szCs w:val="22"/>
        </w:rPr>
        <w:t xml:space="preserve"> именуемое в дальнейшем «</w:t>
      </w:r>
      <w:r w:rsidRPr="00A55952">
        <w:rPr>
          <w:b/>
          <w:snapToGrid/>
          <w:sz w:val="22"/>
          <w:szCs w:val="22"/>
        </w:rPr>
        <w:t>Страховщик</w:t>
      </w:r>
      <w:r w:rsidRPr="00A55952">
        <w:rPr>
          <w:snapToGrid/>
          <w:sz w:val="22"/>
          <w:szCs w:val="22"/>
        </w:rPr>
        <w:t xml:space="preserve">», в лице ________________________________, действующего на основании ____________, с другой стороны, в дальнейшем совместно именуемые «Стороны» и каждый по отдельности «Сторона», в соответствии с решением </w:t>
      </w:r>
      <w:r w:rsidRPr="00CE3241">
        <w:rPr>
          <w:snapToGrid/>
          <w:sz w:val="22"/>
          <w:szCs w:val="22"/>
        </w:rPr>
        <w:t>Закупочной комиссии № 2 по осуществлению конкурентных закупок для нужд АО «ЦМКБ «Алмаз»</w:t>
      </w:r>
      <w:r w:rsidRPr="00A55952">
        <w:rPr>
          <w:snapToGrid/>
          <w:sz w:val="22"/>
          <w:szCs w:val="22"/>
        </w:rPr>
        <w:t xml:space="preserve"> по результатам проведения запроса предложений в электронной форме (протокол № ____/зп от ___.____.20</w:t>
      </w:r>
      <w:r>
        <w:rPr>
          <w:snapToGrid/>
          <w:sz w:val="22"/>
          <w:szCs w:val="22"/>
        </w:rPr>
        <w:t>21</w:t>
      </w:r>
      <w:r w:rsidRPr="00A55952">
        <w:rPr>
          <w:snapToGrid/>
          <w:sz w:val="22"/>
          <w:szCs w:val="22"/>
        </w:rPr>
        <w:t xml:space="preserve"> г.), заключили настоящий договор на оказание услуг (далее – Договор) о нижеследующем:</w:t>
      </w:r>
    </w:p>
    <w:p w:rsidR="00EC5EC5" w:rsidRPr="00A55952" w:rsidRDefault="00EC5EC5" w:rsidP="00EC5EC5">
      <w:pPr>
        <w:widowControl w:val="0"/>
        <w:shd w:val="clear" w:color="auto" w:fill="FFFFFF"/>
        <w:spacing w:line="240" w:lineRule="auto"/>
        <w:ind w:firstLine="540"/>
        <w:rPr>
          <w:snapToGrid/>
          <w:sz w:val="22"/>
          <w:szCs w:val="22"/>
        </w:rPr>
      </w:pPr>
    </w:p>
    <w:p w:rsidR="00EC5EC5" w:rsidRPr="00A55952" w:rsidRDefault="00EC5EC5" w:rsidP="00EC5EC5">
      <w:pPr>
        <w:widowControl w:val="0"/>
        <w:spacing w:line="240" w:lineRule="auto"/>
        <w:ind w:firstLine="540"/>
        <w:jc w:val="center"/>
        <w:rPr>
          <w:b/>
          <w:snapToGrid/>
          <w:sz w:val="22"/>
          <w:szCs w:val="22"/>
        </w:rPr>
      </w:pPr>
      <w:r w:rsidRPr="00A55952">
        <w:rPr>
          <w:b/>
          <w:snapToGrid/>
          <w:sz w:val="22"/>
          <w:szCs w:val="22"/>
        </w:rPr>
        <w:t>1. ПРЕДМЕТ ДОГОВОРА</w:t>
      </w:r>
    </w:p>
    <w:p w:rsidR="00EC5EC5" w:rsidRPr="00A55952" w:rsidRDefault="00EC5EC5" w:rsidP="00EC5EC5">
      <w:pPr>
        <w:widowControl w:val="0"/>
        <w:tabs>
          <w:tab w:val="left" w:pos="3240"/>
        </w:tabs>
        <w:autoSpaceDE w:val="0"/>
        <w:autoSpaceDN w:val="0"/>
        <w:adjustRightInd w:val="0"/>
        <w:spacing w:line="240" w:lineRule="auto"/>
        <w:ind w:firstLine="540"/>
        <w:rPr>
          <w:bCs/>
          <w:snapToGrid/>
          <w:sz w:val="22"/>
          <w:szCs w:val="22"/>
        </w:rPr>
      </w:pPr>
    </w:p>
    <w:p w:rsidR="00EC5EC5" w:rsidRPr="00A55952" w:rsidRDefault="00EC5EC5" w:rsidP="00EC5EC5">
      <w:pPr>
        <w:widowControl w:val="0"/>
        <w:tabs>
          <w:tab w:val="left" w:pos="3240"/>
        </w:tabs>
        <w:autoSpaceDE w:val="0"/>
        <w:autoSpaceDN w:val="0"/>
        <w:adjustRightInd w:val="0"/>
        <w:spacing w:line="240" w:lineRule="auto"/>
        <w:ind w:firstLine="540"/>
        <w:rPr>
          <w:b/>
          <w:bCs/>
          <w:snapToGrid/>
          <w:sz w:val="22"/>
          <w:szCs w:val="22"/>
        </w:rPr>
      </w:pPr>
      <w:r w:rsidRPr="00A55952">
        <w:rPr>
          <w:bCs/>
          <w:snapToGrid/>
          <w:sz w:val="22"/>
          <w:szCs w:val="22"/>
        </w:rPr>
        <w:t xml:space="preserve">1.1. </w:t>
      </w:r>
      <w:r w:rsidRPr="00A55952">
        <w:rPr>
          <w:snapToGrid/>
          <w:sz w:val="22"/>
          <w:szCs w:val="22"/>
        </w:rPr>
        <w:t>По настоящему Договору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Страхователю</w:t>
      </w:r>
      <w:r>
        <w:rPr>
          <w:snapToGrid/>
          <w:sz w:val="22"/>
          <w:szCs w:val="22"/>
        </w:rPr>
        <w:t xml:space="preserve"> или Выгодоприобретателю</w:t>
      </w:r>
      <w:r w:rsidRPr="00A55952">
        <w:rPr>
          <w:snapToGrid/>
          <w:sz w:val="22"/>
          <w:szCs w:val="22"/>
        </w:rPr>
        <w:t xml:space="preserve"> (</w:t>
      </w:r>
      <w:r>
        <w:rPr>
          <w:snapToGrid/>
          <w:sz w:val="22"/>
          <w:szCs w:val="22"/>
        </w:rPr>
        <w:t>третьему лицу</w:t>
      </w:r>
      <w:r w:rsidRPr="00A55952">
        <w:rPr>
          <w:snapToGrid/>
          <w:sz w:val="22"/>
          <w:szCs w:val="22"/>
        </w:rPr>
        <w:t>) ущерб,</w:t>
      </w:r>
      <w:r>
        <w:rPr>
          <w:snapToGrid/>
          <w:sz w:val="22"/>
          <w:szCs w:val="22"/>
        </w:rPr>
        <w:t xml:space="preserve"> возмещение вреда жизни, здоровью или имуществу,</w:t>
      </w:r>
      <w:r w:rsidRPr="00A55952">
        <w:rPr>
          <w:snapToGrid/>
          <w:sz w:val="22"/>
          <w:szCs w:val="22"/>
        </w:rPr>
        <w:t xml:space="preserve"> причиненн</w:t>
      </w:r>
      <w:r>
        <w:rPr>
          <w:snapToGrid/>
          <w:sz w:val="22"/>
          <w:szCs w:val="22"/>
        </w:rPr>
        <w:t>ого</w:t>
      </w:r>
      <w:r w:rsidRPr="00A55952">
        <w:rPr>
          <w:snapToGrid/>
          <w:sz w:val="22"/>
          <w:szCs w:val="22"/>
        </w:rPr>
        <w:t xml:space="preserve"> в результате этого события (осуществить страховую выплату), в пределах определенной </w:t>
      </w:r>
      <w:r>
        <w:rPr>
          <w:snapToGrid/>
          <w:sz w:val="22"/>
          <w:szCs w:val="22"/>
        </w:rPr>
        <w:t xml:space="preserve">настоящим </w:t>
      </w:r>
      <w:r w:rsidRPr="00A55952">
        <w:rPr>
          <w:snapToGrid/>
          <w:sz w:val="22"/>
          <w:szCs w:val="22"/>
        </w:rPr>
        <w:t>Договором суммы (страховой суммы).</w:t>
      </w:r>
    </w:p>
    <w:p w:rsidR="00EC5EC5" w:rsidRPr="00A55952" w:rsidRDefault="00EC5EC5" w:rsidP="00EC5EC5">
      <w:pPr>
        <w:widowControl w:val="0"/>
        <w:shd w:val="clear" w:color="auto" w:fill="FFFFFF"/>
        <w:spacing w:line="240" w:lineRule="auto"/>
        <w:ind w:right="2" w:firstLine="540"/>
        <w:rPr>
          <w:bCs/>
          <w:snapToGrid/>
          <w:spacing w:val="-2"/>
          <w:sz w:val="22"/>
          <w:szCs w:val="22"/>
        </w:rPr>
      </w:pPr>
      <w:r w:rsidRPr="00A55952">
        <w:rPr>
          <w:bCs/>
          <w:snapToGrid/>
          <w:spacing w:val="-2"/>
          <w:sz w:val="22"/>
          <w:szCs w:val="22"/>
        </w:rPr>
        <w:t xml:space="preserve">1.2. Объектом страхования являются имущественные интересы Страхователя, связанные с риском утраты (гибели) или повреждения транспортного средства </w:t>
      </w:r>
      <w:r w:rsidRPr="00A55952">
        <w:rPr>
          <w:iCs/>
          <w:snapToGrid/>
          <w:spacing w:val="-2"/>
          <w:sz w:val="22"/>
          <w:szCs w:val="22"/>
        </w:rPr>
        <w:t xml:space="preserve">(далее - ТС), </w:t>
      </w:r>
      <w:r>
        <w:rPr>
          <w:iCs/>
          <w:snapToGrid/>
          <w:spacing w:val="-2"/>
          <w:sz w:val="22"/>
          <w:szCs w:val="22"/>
        </w:rPr>
        <w:t>включая</w:t>
      </w:r>
      <w:r w:rsidRPr="00A55952">
        <w:rPr>
          <w:iCs/>
          <w:snapToGrid/>
          <w:spacing w:val="-2"/>
          <w:sz w:val="22"/>
          <w:szCs w:val="22"/>
        </w:rPr>
        <w:t xml:space="preserve"> дополнительн</w:t>
      </w:r>
      <w:r>
        <w:rPr>
          <w:iCs/>
          <w:snapToGrid/>
          <w:spacing w:val="-2"/>
          <w:sz w:val="22"/>
          <w:szCs w:val="22"/>
        </w:rPr>
        <w:t>ое</w:t>
      </w:r>
      <w:r w:rsidRPr="00A55952">
        <w:rPr>
          <w:iCs/>
          <w:snapToGrid/>
          <w:spacing w:val="-2"/>
          <w:sz w:val="22"/>
          <w:szCs w:val="22"/>
        </w:rPr>
        <w:t xml:space="preserve"> оборудование, установленно</w:t>
      </w:r>
      <w:r>
        <w:rPr>
          <w:iCs/>
          <w:snapToGrid/>
          <w:spacing w:val="-2"/>
          <w:sz w:val="22"/>
          <w:szCs w:val="22"/>
        </w:rPr>
        <w:t>е</w:t>
      </w:r>
      <w:r w:rsidRPr="00A55952">
        <w:rPr>
          <w:iCs/>
          <w:snapToGrid/>
          <w:spacing w:val="-2"/>
          <w:sz w:val="22"/>
          <w:szCs w:val="22"/>
        </w:rPr>
        <w:t xml:space="preserve"> на транспортном средстве</w:t>
      </w:r>
      <w:r>
        <w:rPr>
          <w:iCs/>
          <w:snapToGrid/>
          <w:spacing w:val="-2"/>
          <w:sz w:val="22"/>
          <w:szCs w:val="22"/>
        </w:rPr>
        <w:t xml:space="preserve">, а также имущественные интересы, связанные с причинением вреда жизни, здоровью водителя и/или пассажиров. </w:t>
      </w:r>
    </w:p>
    <w:p w:rsidR="00EC5EC5" w:rsidRPr="00A55952" w:rsidRDefault="00EC5EC5" w:rsidP="00EC5EC5">
      <w:pPr>
        <w:widowControl w:val="0"/>
        <w:shd w:val="clear" w:color="auto" w:fill="FFFFFF"/>
        <w:spacing w:line="240" w:lineRule="auto"/>
        <w:ind w:right="2" w:firstLine="540"/>
        <w:rPr>
          <w:snapToGrid/>
          <w:spacing w:val="-2"/>
          <w:sz w:val="22"/>
          <w:szCs w:val="22"/>
        </w:rPr>
      </w:pPr>
      <w:r w:rsidRPr="00A55952">
        <w:rPr>
          <w:bCs/>
          <w:snapToGrid/>
          <w:spacing w:val="-2"/>
          <w:sz w:val="22"/>
          <w:szCs w:val="22"/>
        </w:rPr>
        <w:t xml:space="preserve">1.3. </w:t>
      </w:r>
      <w:r w:rsidRPr="00A55952">
        <w:rPr>
          <w:snapToGrid/>
          <w:spacing w:val="-2"/>
          <w:sz w:val="22"/>
          <w:szCs w:val="22"/>
        </w:rPr>
        <w:t xml:space="preserve">По настоящему Договору принято на страхование транспортное средство: </w:t>
      </w:r>
      <w:r w:rsidRPr="00A55952">
        <w:rPr>
          <w:b/>
          <w:snapToGrid/>
          <w:spacing w:val="-2"/>
          <w:sz w:val="22"/>
          <w:szCs w:val="22"/>
        </w:rPr>
        <w:t>легковой автомобиль марки</w:t>
      </w:r>
      <w:r w:rsidRPr="00A55952">
        <w:rPr>
          <w:snapToGrid/>
          <w:spacing w:val="-2"/>
          <w:sz w:val="22"/>
          <w:szCs w:val="22"/>
        </w:rPr>
        <w:t xml:space="preserve"> </w:t>
      </w:r>
      <w:r w:rsidRPr="00A55952">
        <w:rPr>
          <w:b/>
          <w:snapToGrid/>
          <w:spacing w:val="-2"/>
          <w:sz w:val="22"/>
          <w:szCs w:val="22"/>
        </w:rPr>
        <w:t>«</w:t>
      </w:r>
      <w:r w:rsidRPr="00A55952">
        <w:rPr>
          <w:rFonts w:eastAsia="Calibri"/>
          <w:b/>
          <w:sz w:val="22"/>
          <w:szCs w:val="22"/>
          <w:lang w:val="en-US"/>
        </w:rPr>
        <w:t>Mercedes</w:t>
      </w:r>
      <w:r w:rsidRPr="00A55952">
        <w:rPr>
          <w:rFonts w:eastAsia="Calibri"/>
          <w:b/>
          <w:sz w:val="22"/>
          <w:szCs w:val="22"/>
        </w:rPr>
        <w:t>-</w:t>
      </w:r>
      <w:r w:rsidRPr="00A55952">
        <w:rPr>
          <w:rFonts w:eastAsia="Calibri"/>
          <w:b/>
          <w:sz w:val="22"/>
          <w:szCs w:val="22"/>
          <w:lang w:val="en-US"/>
        </w:rPr>
        <w:t>Benz</w:t>
      </w:r>
      <w:r w:rsidRPr="00A55952">
        <w:rPr>
          <w:rFonts w:eastAsia="Calibri"/>
          <w:b/>
          <w:sz w:val="22"/>
          <w:szCs w:val="22"/>
        </w:rPr>
        <w:t xml:space="preserve"> </w:t>
      </w:r>
      <w:r w:rsidRPr="00A55952">
        <w:rPr>
          <w:rFonts w:eastAsia="Calibri"/>
          <w:b/>
          <w:sz w:val="22"/>
          <w:szCs w:val="22"/>
          <w:lang w:val="en-US"/>
        </w:rPr>
        <w:t>S</w:t>
      </w:r>
      <w:r w:rsidRPr="00A55952">
        <w:rPr>
          <w:rFonts w:eastAsia="Calibri"/>
          <w:b/>
          <w:sz w:val="22"/>
          <w:szCs w:val="22"/>
        </w:rPr>
        <w:t>400</w:t>
      </w:r>
      <w:r w:rsidRPr="00A55952">
        <w:rPr>
          <w:rFonts w:eastAsia="Calibri"/>
          <w:b/>
          <w:sz w:val="22"/>
          <w:szCs w:val="22"/>
          <w:lang w:val="en-US"/>
        </w:rPr>
        <w:t>D</w:t>
      </w:r>
      <w:r w:rsidRPr="00A55952">
        <w:rPr>
          <w:rFonts w:eastAsia="Calibri"/>
          <w:b/>
          <w:sz w:val="22"/>
          <w:szCs w:val="22"/>
        </w:rPr>
        <w:t xml:space="preserve"> 4 </w:t>
      </w:r>
      <w:r w:rsidRPr="00A55952">
        <w:rPr>
          <w:rFonts w:eastAsia="Calibri"/>
          <w:b/>
          <w:sz w:val="22"/>
          <w:szCs w:val="22"/>
          <w:lang w:val="en-US"/>
        </w:rPr>
        <w:t>matic</w:t>
      </w:r>
      <w:r w:rsidRPr="00A55952">
        <w:rPr>
          <w:b/>
          <w:snapToGrid/>
          <w:spacing w:val="-2"/>
          <w:sz w:val="22"/>
          <w:szCs w:val="22"/>
        </w:rPr>
        <w:t xml:space="preserve">», </w:t>
      </w:r>
      <w:r w:rsidRPr="00A55952">
        <w:rPr>
          <w:snapToGrid/>
          <w:spacing w:val="-2"/>
          <w:sz w:val="22"/>
          <w:szCs w:val="22"/>
        </w:rPr>
        <w:t xml:space="preserve">которым Страхователь владеет, пользуется, распоряжается на основании </w:t>
      </w:r>
      <w:r w:rsidRPr="00A55952">
        <w:rPr>
          <w:iCs/>
          <w:snapToGrid/>
          <w:spacing w:val="-2"/>
          <w:sz w:val="22"/>
          <w:szCs w:val="22"/>
        </w:rPr>
        <w:t>права собственности</w:t>
      </w:r>
      <w:r w:rsidRPr="00A55952">
        <w:rPr>
          <w:snapToGrid/>
          <w:spacing w:val="-2"/>
          <w:sz w:val="22"/>
          <w:szCs w:val="22"/>
        </w:rPr>
        <w:t>.</w:t>
      </w:r>
    </w:p>
    <w:p w:rsidR="00EC5EC5" w:rsidRPr="00A55952" w:rsidRDefault="00EC5EC5" w:rsidP="00EC5EC5">
      <w:pPr>
        <w:widowControl w:val="0"/>
        <w:shd w:val="clear" w:color="auto" w:fill="FFFFFF"/>
        <w:spacing w:line="240" w:lineRule="auto"/>
        <w:ind w:right="2" w:firstLine="540"/>
        <w:rPr>
          <w:snapToGrid/>
          <w:spacing w:val="-2"/>
          <w:sz w:val="22"/>
          <w:szCs w:val="22"/>
        </w:rPr>
      </w:pPr>
      <w:r w:rsidRPr="00A55952">
        <w:rPr>
          <w:iCs/>
          <w:snapToGrid/>
          <w:spacing w:val="-2"/>
          <w:sz w:val="22"/>
          <w:szCs w:val="22"/>
        </w:rPr>
        <w:t>Сведения о транспортном средстве указаны в Приложении № 1 к настоящему Договору, являющимся неотъемлемой частью настоящего Договора.</w:t>
      </w:r>
    </w:p>
    <w:p w:rsidR="00EC5EC5" w:rsidRPr="00A55952" w:rsidRDefault="00EC5EC5" w:rsidP="00EC5EC5">
      <w:pPr>
        <w:widowControl w:val="0"/>
        <w:spacing w:line="240" w:lineRule="auto"/>
        <w:ind w:firstLine="540"/>
        <w:rPr>
          <w:bCs/>
          <w:snapToGrid/>
          <w:sz w:val="22"/>
          <w:szCs w:val="22"/>
        </w:rPr>
      </w:pPr>
      <w:r w:rsidRPr="00A55952">
        <w:rPr>
          <w:snapToGrid/>
          <w:sz w:val="22"/>
          <w:szCs w:val="22"/>
        </w:rPr>
        <w:t>1.4. Настоящий Договор заключен в пользу акционерного общества «Центральное морское конструкторское бюро «Алмаз»</w:t>
      </w:r>
      <w:r>
        <w:rPr>
          <w:snapToGrid/>
          <w:sz w:val="22"/>
          <w:szCs w:val="22"/>
        </w:rPr>
        <w:t xml:space="preserve"> (АО «ЦМКБ «Алмаз)</w:t>
      </w:r>
      <w:r w:rsidRPr="00A55952">
        <w:rPr>
          <w:snapToGrid/>
          <w:sz w:val="22"/>
          <w:szCs w:val="22"/>
        </w:rPr>
        <w:t>.</w:t>
      </w:r>
    </w:p>
    <w:p w:rsidR="00EC5EC5" w:rsidRPr="00A55952" w:rsidRDefault="00EC5EC5" w:rsidP="00EC5EC5">
      <w:pPr>
        <w:widowControl w:val="0"/>
        <w:spacing w:line="240" w:lineRule="auto"/>
        <w:ind w:firstLine="540"/>
        <w:rPr>
          <w:iCs/>
          <w:snapToGrid/>
          <w:sz w:val="22"/>
          <w:szCs w:val="22"/>
        </w:rPr>
      </w:pPr>
      <w:r w:rsidRPr="00A55952">
        <w:rPr>
          <w:bCs/>
          <w:snapToGrid/>
          <w:sz w:val="22"/>
          <w:szCs w:val="22"/>
        </w:rPr>
        <w:t xml:space="preserve">1.5. </w:t>
      </w:r>
      <w:r w:rsidRPr="00A55952">
        <w:rPr>
          <w:snapToGrid/>
          <w:sz w:val="22"/>
          <w:szCs w:val="22"/>
        </w:rPr>
        <w:t>К управлению застрахованным ТС допущены физические лица, работающие у Страхователя по трудовому или гражданско-правовому договору и/или имеющие доверенность или путевой лист, выданный Страхователем.</w:t>
      </w:r>
    </w:p>
    <w:p w:rsidR="00EC5EC5" w:rsidRPr="00A55952" w:rsidRDefault="00EC5EC5" w:rsidP="00EC5EC5">
      <w:pPr>
        <w:widowControl w:val="0"/>
        <w:shd w:val="clear" w:color="auto" w:fill="FFFFFF"/>
        <w:spacing w:line="240" w:lineRule="auto"/>
        <w:ind w:right="2" w:firstLine="540"/>
        <w:rPr>
          <w:snapToGrid/>
          <w:spacing w:val="-2"/>
          <w:sz w:val="22"/>
          <w:szCs w:val="22"/>
        </w:rPr>
      </w:pPr>
      <w:r w:rsidRPr="00A55952">
        <w:rPr>
          <w:snapToGrid/>
          <w:spacing w:val="-2"/>
          <w:sz w:val="22"/>
          <w:szCs w:val="22"/>
        </w:rPr>
        <w:t>1.6. Территория страхового покрытия: Российская Федерация.</w:t>
      </w:r>
    </w:p>
    <w:p w:rsidR="00EC5EC5" w:rsidRPr="00A55952" w:rsidRDefault="00EC5EC5" w:rsidP="00EC5EC5">
      <w:pPr>
        <w:widowControl w:val="0"/>
        <w:spacing w:line="240" w:lineRule="auto"/>
        <w:ind w:firstLine="540"/>
        <w:rPr>
          <w:snapToGrid/>
          <w:sz w:val="22"/>
          <w:szCs w:val="22"/>
        </w:rPr>
      </w:pPr>
      <w:r w:rsidRPr="00A55952">
        <w:rPr>
          <w:snapToGrid/>
          <w:sz w:val="22"/>
          <w:szCs w:val="22"/>
        </w:rPr>
        <w:t xml:space="preserve">1.7. Страховщик осуществляет страховую деятельность на основании лицензии, выданной федеральным органом исполнительной власти по надзору за страховой деятельностью _____ (Приложение № 2 к Договору), </w:t>
      </w:r>
      <w:r w:rsidRPr="00A55952">
        <w:rPr>
          <w:iCs/>
          <w:snapToGrid/>
          <w:sz w:val="22"/>
          <w:szCs w:val="22"/>
        </w:rPr>
        <w:t>являющейся неотъемлемой частью настоящего Договора</w:t>
      </w:r>
      <w:r w:rsidRPr="00A55952">
        <w:rPr>
          <w:snapToGrid/>
          <w:sz w:val="22"/>
          <w:szCs w:val="22"/>
        </w:rPr>
        <w:t>.</w:t>
      </w:r>
    </w:p>
    <w:p w:rsidR="00EC5EC5" w:rsidRPr="0080147E" w:rsidRDefault="00EC5EC5" w:rsidP="00EC5EC5">
      <w:pPr>
        <w:widowControl w:val="0"/>
        <w:spacing w:line="240" w:lineRule="auto"/>
        <w:ind w:firstLine="540"/>
        <w:rPr>
          <w:snapToGrid/>
          <w:sz w:val="22"/>
          <w:szCs w:val="22"/>
        </w:rPr>
      </w:pPr>
      <w:r w:rsidRPr="0080147E">
        <w:rPr>
          <w:snapToGrid/>
          <w:sz w:val="22"/>
          <w:szCs w:val="22"/>
        </w:rPr>
        <w:t>1.</w:t>
      </w:r>
      <w:r>
        <w:rPr>
          <w:snapToGrid/>
          <w:sz w:val="22"/>
          <w:szCs w:val="22"/>
        </w:rPr>
        <w:t>8</w:t>
      </w:r>
      <w:r w:rsidRPr="0080147E">
        <w:rPr>
          <w:snapToGrid/>
          <w:sz w:val="22"/>
          <w:szCs w:val="22"/>
        </w:rPr>
        <w:t>. Настоящий Договор заключен по итогам проведенного запроса предложений в электронной форме, извещение № __________ было в единой информационной системе по адресу:</w:t>
      </w:r>
      <w:r w:rsidRPr="0080147E">
        <w:rPr>
          <w:snapToGrid/>
          <w:sz w:val="22"/>
          <w:szCs w:val="22"/>
          <w:lang w:val="en-US"/>
        </w:rPr>
        <w:t>www</w:t>
      </w:r>
      <w:r w:rsidRPr="0080147E">
        <w:rPr>
          <w:snapToGrid/>
          <w:sz w:val="22"/>
          <w:szCs w:val="22"/>
        </w:rPr>
        <w:t xml:space="preserve">. </w:t>
      </w:r>
      <w:r w:rsidRPr="0080147E">
        <w:rPr>
          <w:snapToGrid/>
          <w:sz w:val="22"/>
          <w:szCs w:val="22"/>
          <w:lang w:val="en-US"/>
        </w:rPr>
        <w:t>zakupki</w:t>
      </w:r>
      <w:r w:rsidRPr="0080147E">
        <w:rPr>
          <w:snapToGrid/>
          <w:sz w:val="22"/>
          <w:szCs w:val="22"/>
        </w:rPr>
        <w:t>.</w:t>
      </w:r>
      <w:r w:rsidRPr="0080147E">
        <w:rPr>
          <w:snapToGrid/>
          <w:sz w:val="22"/>
          <w:szCs w:val="22"/>
          <w:lang w:val="en-US"/>
        </w:rPr>
        <w:t>gov</w:t>
      </w:r>
      <w:r w:rsidRPr="0080147E">
        <w:rPr>
          <w:snapToGrid/>
          <w:sz w:val="22"/>
          <w:szCs w:val="22"/>
        </w:rPr>
        <w:t>.</w:t>
      </w:r>
      <w:r w:rsidRPr="0080147E">
        <w:rPr>
          <w:snapToGrid/>
          <w:sz w:val="22"/>
          <w:szCs w:val="22"/>
          <w:lang w:val="en-US"/>
        </w:rPr>
        <w:t>ru</w:t>
      </w:r>
      <w:r w:rsidRPr="0080147E">
        <w:rPr>
          <w:snapToGrid/>
          <w:sz w:val="22"/>
          <w:szCs w:val="22"/>
        </w:rPr>
        <w:t xml:space="preserve"> «__» ____ 20</w:t>
      </w:r>
      <w:r>
        <w:rPr>
          <w:snapToGrid/>
          <w:sz w:val="22"/>
          <w:szCs w:val="22"/>
        </w:rPr>
        <w:t>21</w:t>
      </w:r>
      <w:r w:rsidRPr="0080147E">
        <w:rPr>
          <w:snapToGrid/>
          <w:sz w:val="22"/>
          <w:szCs w:val="22"/>
        </w:rPr>
        <w:t xml:space="preserve"> г</w:t>
      </w:r>
      <w:r>
        <w:rPr>
          <w:snapToGrid/>
          <w:sz w:val="22"/>
          <w:szCs w:val="22"/>
        </w:rPr>
        <w:t>. и на АСТ ГОЗ за № _____________.</w:t>
      </w:r>
    </w:p>
    <w:p w:rsidR="00EC5EC5" w:rsidRPr="00A55952" w:rsidRDefault="00EC5EC5" w:rsidP="00EC5EC5">
      <w:pPr>
        <w:widowControl w:val="0"/>
        <w:spacing w:line="240" w:lineRule="auto"/>
        <w:ind w:firstLine="540"/>
        <w:jc w:val="left"/>
        <w:rPr>
          <w:snapToGrid/>
          <w:sz w:val="22"/>
          <w:szCs w:val="22"/>
        </w:rPr>
      </w:pPr>
    </w:p>
    <w:p w:rsidR="00EC5EC5" w:rsidRPr="00A55952" w:rsidRDefault="00EC5EC5" w:rsidP="00EC5EC5">
      <w:pPr>
        <w:widowControl w:val="0"/>
        <w:spacing w:line="240" w:lineRule="auto"/>
        <w:ind w:firstLine="540"/>
        <w:jc w:val="center"/>
        <w:rPr>
          <w:b/>
          <w:snapToGrid/>
          <w:sz w:val="22"/>
          <w:szCs w:val="22"/>
        </w:rPr>
      </w:pPr>
      <w:r w:rsidRPr="00A55952">
        <w:rPr>
          <w:b/>
          <w:snapToGrid/>
          <w:sz w:val="22"/>
          <w:szCs w:val="22"/>
        </w:rPr>
        <w:t>2. СТРАХОВЫЕ СЛУЧАИ</w:t>
      </w:r>
    </w:p>
    <w:p w:rsidR="00EC5EC5" w:rsidRPr="00A55952" w:rsidRDefault="00EC5EC5" w:rsidP="00EC5EC5">
      <w:pPr>
        <w:widowControl w:val="0"/>
        <w:spacing w:line="240" w:lineRule="auto"/>
        <w:ind w:firstLine="540"/>
        <w:rPr>
          <w:snapToGrid/>
          <w:sz w:val="22"/>
          <w:szCs w:val="22"/>
        </w:rPr>
      </w:pPr>
    </w:p>
    <w:p w:rsidR="00EC5EC5" w:rsidRPr="00A55952" w:rsidRDefault="00EC5EC5" w:rsidP="00EC5EC5">
      <w:pPr>
        <w:widowControl w:val="0"/>
        <w:spacing w:line="240" w:lineRule="auto"/>
        <w:ind w:firstLine="540"/>
        <w:rPr>
          <w:bCs/>
          <w:snapToGrid/>
          <w:sz w:val="22"/>
          <w:szCs w:val="22"/>
        </w:rPr>
      </w:pPr>
      <w:r w:rsidRPr="00A55952">
        <w:rPr>
          <w:snapToGrid/>
          <w:sz w:val="22"/>
          <w:szCs w:val="22"/>
        </w:rPr>
        <w:t>2.1. Договор заключен в отношении следующих страховых рисков</w:t>
      </w:r>
      <w:r w:rsidRPr="00A55952">
        <w:rPr>
          <w:bCs/>
          <w:snapToGrid/>
          <w:sz w:val="22"/>
          <w:szCs w:val="22"/>
        </w:rPr>
        <w:t>:</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2.2. «КАСКО» - страхование на случай наступления событий, указанных в пунктах 2.3.1</w:t>
      </w:r>
      <w:r>
        <w:rPr>
          <w:iCs/>
          <w:snapToGrid/>
          <w:sz w:val="22"/>
          <w:szCs w:val="22"/>
        </w:rPr>
        <w:t xml:space="preserve">, </w:t>
      </w:r>
      <w:r w:rsidRPr="00A55952">
        <w:rPr>
          <w:iCs/>
          <w:snapToGrid/>
          <w:sz w:val="22"/>
          <w:szCs w:val="22"/>
        </w:rPr>
        <w:t>2.3.2</w:t>
      </w:r>
      <w:r>
        <w:rPr>
          <w:iCs/>
          <w:snapToGrid/>
          <w:sz w:val="22"/>
          <w:szCs w:val="22"/>
        </w:rPr>
        <w:t>, 2.3.3 и 2.3.4. настоящего</w:t>
      </w:r>
      <w:r w:rsidRPr="00A55952">
        <w:rPr>
          <w:iCs/>
          <w:snapToGrid/>
          <w:sz w:val="22"/>
          <w:szCs w:val="22"/>
        </w:rPr>
        <w:t xml:space="preserve"> Договора.</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2.3. Страховыми случаями применительно к настоящему Договору являются:</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lastRenderedPageBreak/>
        <w:t>2.3.1.</w:t>
      </w:r>
      <w:r>
        <w:rPr>
          <w:iCs/>
          <w:snapToGrid/>
          <w:sz w:val="22"/>
          <w:szCs w:val="22"/>
        </w:rPr>
        <w:t xml:space="preserve"> </w:t>
      </w:r>
      <w:r w:rsidRPr="00A55952">
        <w:rPr>
          <w:iCs/>
          <w:snapToGrid/>
          <w:sz w:val="22"/>
          <w:szCs w:val="22"/>
        </w:rPr>
        <w:t>Утрата Страхователем застрахованного ТС в результате кражи, грабежа, разбоя (ст. ст. 158, 161, 162 Уголовного кодекса Российской Федерации; «Хищение») или угона (ст. 166 Уголовного кодекса Российской Федерации; «Угон»).</w:t>
      </w:r>
    </w:p>
    <w:p w:rsidR="00EC5EC5" w:rsidRDefault="00EC5EC5" w:rsidP="00EC5EC5">
      <w:pPr>
        <w:widowControl w:val="0"/>
        <w:spacing w:line="240" w:lineRule="auto"/>
        <w:ind w:firstLine="540"/>
        <w:rPr>
          <w:iCs/>
          <w:snapToGrid/>
          <w:sz w:val="22"/>
          <w:szCs w:val="22"/>
        </w:rPr>
      </w:pPr>
      <w:r w:rsidRPr="00A55952">
        <w:rPr>
          <w:iCs/>
          <w:snapToGrid/>
          <w:sz w:val="22"/>
          <w:szCs w:val="22"/>
        </w:rPr>
        <w:t>2.3.2. Повреждение или уничтожение застрахованного ТС в результате дорожно-транспортного происшествия (ДТП), противоправных действий третьих лиц (включая хищени</w:t>
      </w:r>
      <w:r>
        <w:rPr>
          <w:iCs/>
          <w:snapToGrid/>
          <w:sz w:val="22"/>
          <w:szCs w:val="22"/>
        </w:rPr>
        <w:t>е отдельных частей и деталей ТС</w:t>
      </w:r>
      <w:r w:rsidRPr="00A55952">
        <w:rPr>
          <w:iCs/>
          <w:snapToGrid/>
          <w:sz w:val="22"/>
          <w:szCs w:val="22"/>
        </w:rPr>
        <w:t>), пожара, взрыва, стихийного бедствия, падения или отскока летательных аппаратов или их обломков, других инородных предметов (в том числе снега и льда, деревьев, камней, в том числе вылетевших из под колес других ТС), а также повреждение или уничтожение застрахованного ТС животными («Ущерб»).</w:t>
      </w:r>
    </w:p>
    <w:p w:rsidR="00EC5EC5" w:rsidRDefault="00EC5EC5" w:rsidP="00EC5EC5">
      <w:pPr>
        <w:widowControl w:val="0"/>
        <w:spacing w:line="240" w:lineRule="auto"/>
        <w:ind w:firstLine="540"/>
        <w:rPr>
          <w:sz w:val="22"/>
          <w:szCs w:val="22"/>
        </w:rPr>
      </w:pPr>
      <w:r>
        <w:rPr>
          <w:iCs/>
          <w:snapToGrid/>
          <w:sz w:val="22"/>
          <w:szCs w:val="22"/>
        </w:rPr>
        <w:t>2.3.3.</w:t>
      </w:r>
      <w:r w:rsidRPr="000866D9">
        <w:rPr>
          <w:sz w:val="22"/>
          <w:szCs w:val="22"/>
        </w:rPr>
        <w:t xml:space="preserve"> </w:t>
      </w:r>
      <w:r>
        <w:rPr>
          <w:sz w:val="22"/>
          <w:szCs w:val="22"/>
        </w:rPr>
        <w:t>Риск «Несчастный случай» - телесные повреждения, полученные застрахованными лицами (водителем и/или пассажирами транспортного средства, указанного в договоре страхования) при нахождении в салоне (кузове) транспортного средства в результате событий, указанных в настоящем техническом задании, произошедших в течение срока действия договора страхования, и повлекшие за собой следующие последствия:</w:t>
      </w:r>
    </w:p>
    <w:p w:rsidR="00EC5EC5" w:rsidRDefault="00EC5EC5" w:rsidP="00EC5EC5">
      <w:pPr>
        <w:widowControl w:val="0"/>
        <w:spacing w:line="240" w:lineRule="auto"/>
        <w:ind w:firstLine="540"/>
        <w:rPr>
          <w:sz w:val="22"/>
          <w:szCs w:val="22"/>
        </w:rPr>
      </w:pPr>
      <w:r>
        <w:rPr>
          <w:sz w:val="22"/>
          <w:szCs w:val="22"/>
        </w:rPr>
        <w:t>а) временную утрату трудоспособности (для работающих застрахованных лиц) или вр</w:t>
      </w:r>
      <w:r w:rsidR="0061221B">
        <w:rPr>
          <w:sz w:val="22"/>
          <w:szCs w:val="22"/>
        </w:rPr>
        <w:t>еменное расстройство здоровья (</w:t>
      </w:r>
      <w:r>
        <w:rPr>
          <w:sz w:val="22"/>
          <w:szCs w:val="22"/>
        </w:rPr>
        <w:t>для неработающих застрахованных лиц) (риск «травма»);</w:t>
      </w:r>
    </w:p>
    <w:p w:rsidR="00EC5EC5" w:rsidRDefault="00EC5EC5" w:rsidP="00EC5EC5">
      <w:pPr>
        <w:widowControl w:val="0"/>
        <w:spacing w:line="240" w:lineRule="auto"/>
        <w:ind w:firstLine="540"/>
        <w:rPr>
          <w:sz w:val="22"/>
          <w:szCs w:val="22"/>
        </w:rPr>
      </w:pPr>
      <w:r>
        <w:rPr>
          <w:sz w:val="22"/>
          <w:szCs w:val="22"/>
        </w:rPr>
        <w:t xml:space="preserve">б) постоянную утрату трудоспособности (установление инвалидности </w:t>
      </w:r>
      <w:r>
        <w:rPr>
          <w:sz w:val="22"/>
          <w:szCs w:val="22"/>
          <w:lang w:val="en-US"/>
        </w:rPr>
        <w:t>I</w:t>
      </w:r>
      <w:r>
        <w:rPr>
          <w:sz w:val="22"/>
          <w:szCs w:val="22"/>
        </w:rPr>
        <w:t>,</w:t>
      </w:r>
      <w:r>
        <w:rPr>
          <w:sz w:val="22"/>
          <w:szCs w:val="22"/>
          <w:lang w:val="en-US"/>
        </w:rPr>
        <w:t>II</w:t>
      </w:r>
      <w:r>
        <w:rPr>
          <w:sz w:val="22"/>
          <w:szCs w:val="22"/>
        </w:rPr>
        <w:t xml:space="preserve"> или </w:t>
      </w:r>
      <w:r>
        <w:rPr>
          <w:sz w:val="22"/>
          <w:szCs w:val="22"/>
          <w:lang w:val="en-US"/>
        </w:rPr>
        <w:t>III</w:t>
      </w:r>
      <w:r>
        <w:rPr>
          <w:sz w:val="22"/>
          <w:szCs w:val="22"/>
        </w:rPr>
        <w:t xml:space="preserve"> группы для застрахованных лиц в возрасте от 18 лет (включительно)) или стойкое расстройство здоровья (установление категории ребенок-инвалид для застрахованных лиц в возрасте до 18 лет) (риск «инвалидность»);</w:t>
      </w:r>
    </w:p>
    <w:p w:rsidR="00EC5EC5" w:rsidRDefault="00EC5EC5" w:rsidP="00EC5EC5">
      <w:pPr>
        <w:widowControl w:val="0"/>
        <w:spacing w:line="240" w:lineRule="auto"/>
        <w:ind w:firstLine="540"/>
        <w:rPr>
          <w:sz w:val="22"/>
          <w:szCs w:val="22"/>
        </w:rPr>
      </w:pPr>
      <w:r>
        <w:rPr>
          <w:sz w:val="22"/>
          <w:szCs w:val="22"/>
        </w:rPr>
        <w:t>в) смерть застрахованных лиц (риск «смерть»).</w:t>
      </w:r>
    </w:p>
    <w:p w:rsidR="00EC5EC5" w:rsidRDefault="00EC5EC5" w:rsidP="00EC5EC5">
      <w:pPr>
        <w:widowControl w:val="0"/>
        <w:spacing w:line="240" w:lineRule="auto"/>
        <w:ind w:firstLine="540"/>
        <w:rPr>
          <w:sz w:val="22"/>
          <w:szCs w:val="22"/>
        </w:rPr>
      </w:pPr>
      <w:r>
        <w:rPr>
          <w:sz w:val="22"/>
          <w:szCs w:val="22"/>
        </w:rPr>
        <w:t>При этом вышеуказанные случаи утраты трудоспособности (расстройства здоровья) или смерти застрахованных лиц также признаются страховыми, если они наступили не позднее, чем через 1 год с даты возникновения обусловившего их события.</w:t>
      </w:r>
    </w:p>
    <w:p w:rsidR="00EC5EC5" w:rsidRDefault="00EC5EC5" w:rsidP="00EC5EC5">
      <w:pPr>
        <w:widowControl w:val="0"/>
        <w:spacing w:line="240" w:lineRule="auto"/>
        <w:ind w:firstLine="540"/>
        <w:rPr>
          <w:sz w:val="22"/>
          <w:szCs w:val="22"/>
        </w:rPr>
      </w:pPr>
      <w:r>
        <w:rPr>
          <w:sz w:val="22"/>
          <w:szCs w:val="22"/>
        </w:rPr>
        <w:t>2.3.4. Риск «Гражданская ответственность» - причинение вреда жизни, здоровью и/или имуществу потерпевших в результате ДТП, произошедшего в период действия договора страхования при эксплуатации указанного в договоре транспортного средства страхователем или иным лицом, допущенным к управлению транспортным средством, при условии, что</w:t>
      </w:r>
    </w:p>
    <w:p w:rsidR="00EC5EC5" w:rsidRDefault="00EC5EC5" w:rsidP="00EC5EC5">
      <w:pPr>
        <w:widowControl w:val="0"/>
        <w:spacing w:line="240" w:lineRule="auto"/>
        <w:ind w:firstLine="540"/>
        <w:rPr>
          <w:sz w:val="22"/>
          <w:szCs w:val="22"/>
        </w:rPr>
      </w:pPr>
      <w:r>
        <w:rPr>
          <w:sz w:val="22"/>
          <w:szCs w:val="22"/>
        </w:rPr>
        <w:t>а) лицо, риск гражданской ответственности которого застрахован, обязано возместить этот вред в соответствии с действующим законодательством Российской Федерации;</w:t>
      </w:r>
    </w:p>
    <w:p w:rsidR="00EC5EC5" w:rsidRDefault="00EC5EC5" w:rsidP="00EC5EC5">
      <w:pPr>
        <w:widowControl w:val="0"/>
        <w:spacing w:line="240" w:lineRule="auto"/>
        <w:ind w:firstLine="540"/>
        <w:rPr>
          <w:sz w:val="22"/>
          <w:szCs w:val="22"/>
        </w:rPr>
      </w:pPr>
      <w:r>
        <w:rPr>
          <w:sz w:val="22"/>
          <w:szCs w:val="22"/>
        </w:rPr>
        <w:t>б) факт причинения вреда и его размер подтверждены имущественными требованиями Выгодоприобретателей – третьих лиц, заявленными в соответствии с действующим законодательством Российской Федерации, а также соответствующими документами из компетентных органов и/или решением суда о возмещении вреда, причиненного потерпевшим;</w:t>
      </w:r>
    </w:p>
    <w:p w:rsidR="00EC5EC5" w:rsidRDefault="00EC5EC5" w:rsidP="00EC5EC5">
      <w:pPr>
        <w:widowControl w:val="0"/>
        <w:spacing w:line="240" w:lineRule="auto"/>
        <w:ind w:firstLine="540"/>
        <w:rPr>
          <w:sz w:val="22"/>
          <w:szCs w:val="22"/>
        </w:rPr>
      </w:pPr>
      <w:r>
        <w:rPr>
          <w:sz w:val="22"/>
          <w:szCs w:val="22"/>
        </w:rPr>
        <w:t>в) размер причиненного вреда превышает размер вреда, возмещаемого по ОСАГО.</w:t>
      </w:r>
    </w:p>
    <w:p w:rsidR="00EC5EC5" w:rsidRPr="00E77173" w:rsidRDefault="00EC5EC5" w:rsidP="00EC5EC5">
      <w:pPr>
        <w:widowControl w:val="0"/>
        <w:spacing w:line="240" w:lineRule="auto"/>
        <w:ind w:firstLine="540"/>
        <w:rPr>
          <w:sz w:val="22"/>
          <w:szCs w:val="22"/>
        </w:rPr>
      </w:pPr>
      <w:r>
        <w:rPr>
          <w:sz w:val="22"/>
          <w:szCs w:val="22"/>
        </w:rPr>
        <w:t>Под вредом жизни и здоровью потерпевших понимаются увечье, иное повреждение здоровья или смерть потерпевшего – физического лица. Под вредом имуществу понимается повреждение или уничтожение имущества потерпевшего – физического или юридического лица.</w:t>
      </w:r>
    </w:p>
    <w:p w:rsidR="00EC5EC5" w:rsidRDefault="00EC5EC5" w:rsidP="00EC5EC5">
      <w:pPr>
        <w:widowControl w:val="0"/>
        <w:spacing w:line="240" w:lineRule="auto"/>
        <w:ind w:firstLine="540"/>
        <w:rPr>
          <w:sz w:val="22"/>
          <w:szCs w:val="22"/>
        </w:rPr>
      </w:pPr>
    </w:p>
    <w:p w:rsidR="00EC5EC5" w:rsidRPr="00A55952" w:rsidRDefault="00EC5EC5" w:rsidP="00EC5EC5">
      <w:pPr>
        <w:widowControl w:val="0"/>
        <w:spacing w:line="240" w:lineRule="auto"/>
        <w:ind w:firstLine="540"/>
        <w:jc w:val="center"/>
        <w:rPr>
          <w:b/>
          <w:bCs/>
          <w:snapToGrid/>
          <w:kern w:val="32"/>
          <w:sz w:val="22"/>
          <w:szCs w:val="22"/>
        </w:rPr>
      </w:pPr>
      <w:r w:rsidRPr="00A55952">
        <w:rPr>
          <w:b/>
          <w:bCs/>
          <w:snapToGrid/>
          <w:kern w:val="32"/>
          <w:sz w:val="22"/>
          <w:szCs w:val="22"/>
        </w:rPr>
        <w:t>3. СТРАХОВЫЕ СУММЫ</w:t>
      </w:r>
    </w:p>
    <w:p w:rsidR="00EC5EC5" w:rsidRPr="00A55952" w:rsidRDefault="00EC5EC5" w:rsidP="00EC5EC5">
      <w:pPr>
        <w:widowControl w:val="0"/>
        <w:spacing w:line="240" w:lineRule="auto"/>
        <w:ind w:firstLine="540"/>
        <w:rPr>
          <w:snapToGrid/>
          <w:sz w:val="22"/>
          <w:szCs w:val="22"/>
        </w:rPr>
      </w:pPr>
    </w:p>
    <w:p w:rsidR="00EC5EC5" w:rsidRPr="00A55952" w:rsidRDefault="00EC5EC5" w:rsidP="00EC5EC5">
      <w:pPr>
        <w:widowControl w:val="0"/>
        <w:spacing w:line="240" w:lineRule="auto"/>
        <w:ind w:firstLine="540"/>
        <w:rPr>
          <w:snapToGrid/>
          <w:sz w:val="22"/>
          <w:szCs w:val="22"/>
        </w:rPr>
      </w:pPr>
      <w:r w:rsidRPr="00A55952">
        <w:rPr>
          <w:snapToGrid/>
          <w:sz w:val="22"/>
          <w:szCs w:val="22"/>
        </w:rPr>
        <w:t>3.1. Страхов</w:t>
      </w:r>
      <w:r>
        <w:rPr>
          <w:snapToGrid/>
          <w:sz w:val="22"/>
          <w:szCs w:val="22"/>
        </w:rPr>
        <w:t>ой</w:t>
      </w:r>
      <w:r w:rsidRPr="00A55952">
        <w:rPr>
          <w:snapToGrid/>
          <w:sz w:val="22"/>
          <w:szCs w:val="22"/>
        </w:rPr>
        <w:t xml:space="preserve"> сумм</w:t>
      </w:r>
      <w:r>
        <w:rPr>
          <w:snapToGrid/>
          <w:sz w:val="22"/>
          <w:szCs w:val="22"/>
        </w:rPr>
        <w:t>ой</w:t>
      </w:r>
      <w:r w:rsidRPr="00A55952">
        <w:rPr>
          <w:snapToGrid/>
          <w:sz w:val="22"/>
          <w:szCs w:val="22"/>
        </w:rPr>
        <w:t xml:space="preserve"> по объекту страхования, указанного в п.1.2 настоящего Договора, </w:t>
      </w:r>
      <w:r>
        <w:rPr>
          <w:snapToGrid/>
          <w:sz w:val="22"/>
          <w:szCs w:val="22"/>
        </w:rPr>
        <w:t>является определенная настоящим Договором денежная сумма, исходя из которой устанавливаются размеры страховой премии и страховой выплаты и составляет ______</w:t>
      </w:r>
      <w:r w:rsidR="0061221B">
        <w:rPr>
          <w:snapToGrid/>
          <w:sz w:val="22"/>
          <w:szCs w:val="22"/>
        </w:rPr>
        <w:t xml:space="preserve"> </w:t>
      </w:r>
      <w:r>
        <w:rPr>
          <w:snapToGrid/>
          <w:sz w:val="22"/>
          <w:szCs w:val="22"/>
        </w:rPr>
        <w:t>(_______) рублей ______ копеек.</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3.2. Страховая сумма по риску «КАСКО» является неагрегатной (страховая сумма является лимитом ответственности по каждому страховому случаю) и установлен</w:t>
      </w:r>
      <w:r>
        <w:rPr>
          <w:iCs/>
          <w:snapToGrid/>
          <w:sz w:val="22"/>
          <w:szCs w:val="22"/>
        </w:rPr>
        <w:t>а</w:t>
      </w:r>
      <w:r w:rsidRPr="00A55952">
        <w:rPr>
          <w:iCs/>
          <w:snapToGrid/>
          <w:sz w:val="22"/>
          <w:szCs w:val="22"/>
        </w:rPr>
        <w:t xml:space="preserve"> в размере страховой (действительн</w:t>
      </w:r>
      <w:r>
        <w:rPr>
          <w:iCs/>
          <w:snapToGrid/>
          <w:sz w:val="22"/>
          <w:szCs w:val="22"/>
        </w:rPr>
        <w:t>ой</w:t>
      </w:r>
      <w:r w:rsidRPr="00A55952">
        <w:rPr>
          <w:iCs/>
          <w:snapToGrid/>
          <w:sz w:val="22"/>
          <w:szCs w:val="22"/>
        </w:rPr>
        <w:t>) стоимости застрахованного ТС. Количество случаев и общая сумма выплат по ним в течение действия Договора не ограничены.</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Ограничения на условия хранения (в том числе в ночное время) транспортного средства в период действия Договора отсутствуют.</w:t>
      </w:r>
    </w:p>
    <w:p w:rsidR="00EC5EC5" w:rsidRPr="00A55952" w:rsidRDefault="00EC5EC5" w:rsidP="00EC5EC5">
      <w:pPr>
        <w:widowControl w:val="0"/>
        <w:spacing w:line="240" w:lineRule="auto"/>
        <w:ind w:firstLine="540"/>
        <w:rPr>
          <w:snapToGrid/>
          <w:sz w:val="22"/>
          <w:szCs w:val="22"/>
        </w:rPr>
      </w:pPr>
      <w:r w:rsidRPr="00A55952">
        <w:rPr>
          <w:snapToGrid/>
          <w:sz w:val="22"/>
          <w:szCs w:val="22"/>
        </w:rPr>
        <w:t>3.3. Страховая сумма по транспортному средству установлена согласно «Сведения о транспортном средстве» в размере 100 % от страховой стоимости.</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3.4. В отношении страхования от несчастных случаев страховая сумма составляет 1 000 000 (один миллион) руб. 00 коп. на весь срок действия Договора и в отношении каждого транспортного средства (по паушальной системе – на весь салон транспортного средства).</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3.5. В отношении страхования гражданской ответственности перед другими лицами, страховая сумма составляет 3 000 000 (Три миллиона) руб. 00 коп. сверх суммы, установленной договором обязательного страхования, заключенного в соответствии с Федеральным законом «Об обязательном страховании гражданской ответственности владельцев транспортных средств» от 25.04.2002 г. № 40-ФЗ.</w:t>
      </w:r>
    </w:p>
    <w:p w:rsidR="00EC5EC5" w:rsidRPr="00A55952" w:rsidRDefault="00EC5EC5" w:rsidP="00EC5EC5">
      <w:pPr>
        <w:widowControl w:val="0"/>
        <w:spacing w:line="240" w:lineRule="auto"/>
        <w:ind w:firstLine="540"/>
        <w:rPr>
          <w:bCs/>
          <w:snapToGrid/>
          <w:sz w:val="22"/>
          <w:szCs w:val="22"/>
        </w:rPr>
      </w:pPr>
    </w:p>
    <w:p w:rsidR="00EC5EC5" w:rsidRDefault="00EC5EC5" w:rsidP="00EC5EC5">
      <w:pPr>
        <w:widowControl w:val="0"/>
        <w:spacing w:line="240" w:lineRule="auto"/>
        <w:ind w:firstLine="540"/>
        <w:jc w:val="center"/>
        <w:rPr>
          <w:b/>
          <w:bCs/>
          <w:snapToGrid/>
          <w:kern w:val="32"/>
          <w:sz w:val="22"/>
          <w:szCs w:val="22"/>
        </w:rPr>
      </w:pPr>
      <w:r w:rsidRPr="00A55952">
        <w:rPr>
          <w:b/>
          <w:bCs/>
          <w:snapToGrid/>
          <w:kern w:val="32"/>
          <w:sz w:val="22"/>
          <w:szCs w:val="22"/>
        </w:rPr>
        <w:lastRenderedPageBreak/>
        <w:t>4. СТРАХОВАЯ ПРЕМИЯ</w:t>
      </w:r>
    </w:p>
    <w:p w:rsidR="00EC5EC5" w:rsidRPr="00A55952" w:rsidRDefault="00EC5EC5" w:rsidP="00EC5EC5">
      <w:pPr>
        <w:widowControl w:val="0"/>
        <w:spacing w:line="240" w:lineRule="auto"/>
        <w:ind w:firstLine="540"/>
        <w:jc w:val="center"/>
        <w:rPr>
          <w:b/>
          <w:bCs/>
          <w:snapToGrid/>
          <w:kern w:val="32"/>
          <w:sz w:val="22"/>
          <w:szCs w:val="22"/>
        </w:rPr>
      </w:pPr>
    </w:p>
    <w:p w:rsidR="00EC5EC5" w:rsidRPr="00A55952" w:rsidRDefault="00EC5EC5" w:rsidP="00EC5EC5">
      <w:pPr>
        <w:widowControl w:val="0"/>
        <w:spacing w:line="240" w:lineRule="auto"/>
        <w:ind w:firstLine="540"/>
        <w:rPr>
          <w:snapToGrid/>
          <w:sz w:val="22"/>
          <w:szCs w:val="22"/>
        </w:rPr>
      </w:pPr>
      <w:r w:rsidRPr="00A55952">
        <w:rPr>
          <w:snapToGrid/>
          <w:sz w:val="22"/>
          <w:szCs w:val="22"/>
        </w:rPr>
        <w:t xml:space="preserve">4.1. Страховая премия </w:t>
      </w:r>
      <w:r>
        <w:rPr>
          <w:snapToGrid/>
          <w:sz w:val="22"/>
          <w:szCs w:val="22"/>
        </w:rPr>
        <w:t xml:space="preserve">установлена на основании Расчета страховой премии (Приложение № 3 к Договору), являющегося неотъемлемой частью настоящего Договора и </w:t>
      </w:r>
      <w:r w:rsidRPr="00A55952">
        <w:rPr>
          <w:snapToGrid/>
          <w:sz w:val="22"/>
          <w:szCs w:val="22"/>
        </w:rPr>
        <w:t>составляет: ______</w:t>
      </w:r>
      <w:r>
        <w:rPr>
          <w:snapToGrid/>
          <w:sz w:val="22"/>
          <w:szCs w:val="22"/>
        </w:rPr>
        <w:t>_____ (________________) рублей _____ копеек.</w:t>
      </w:r>
    </w:p>
    <w:p w:rsidR="00EC5EC5" w:rsidRPr="00A55952" w:rsidRDefault="00EC5EC5" w:rsidP="00EC5EC5">
      <w:pPr>
        <w:widowControl w:val="0"/>
        <w:spacing w:line="240" w:lineRule="auto"/>
        <w:ind w:firstLine="540"/>
        <w:rPr>
          <w:iCs/>
          <w:snapToGrid/>
          <w:sz w:val="22"/>
          <w:szCs w:val="22"/>
        </w:rPr>
      </w:pPr>
      <w:r w:rsidRPr="00A55952">
        <w:rPr>
          <w:snapToGrid/>
          <w:sz w:val="22"/>
          <w:szCs w:val="22"/>
        </w:rPr>
        <w:t xml:space="preserve">4.2. Страховая премия уплачивается Страховщику </w:t>
      </w:r>
      <w:r w:rsidRPr="00A55952">
        <w:rPr>
          <w:iCs/>
          <w:snapToGrid/>
          <w:sz w:val="22"/>
          <w:szCs w:val="22"/>
        </w:rPr>
        <w:t>единовременно из собственных средств Страхователя (по безналичному расчету с оформлением платежного поручения) в течение 10 (десяти) банковских дней со дня подписания Договора на основании счёта, выставленного Страховщиком, и получения Страхователем страхового полиса.</w:t>
      </w:r>
    </w:p>
    <w:p w:rsidR="00EC5EC5" w:rsidRDefault="00EC5EC5" w:rsidP="00EC5EC5">
      <w:pPr>
        <w:widowControl w:val="0"/>
        <w:spacing w:line="240" w:lineRule="auto"/>
        <w:ind w:firstLine="540"/>
        <w:rPr>
          <w:iCs/>
          <w:snapToGrid/>
          <w:sz w:val="22"/>
          <w:szCs w:val="22"/>
        </w:rPr>
      </w:pPr>
      <w:r w:rsidRPr="00A55952">
        <w:rPr>
          <w:iCs/>
          <w:snapToGrid/>
          <w:sz w:val="22"/>
          <w:szCs w:val="22"/>
        </w:rPr>
        <w:t>4.3. Днем уплаты суммы страховой премии считается день списания денежных средств с расчетного счета Страхователя в адрес Страховщика.</w:t>
      </w:r>
    </w:p>
    <w:p w:rsidR="00EC5EC5" w:rsidRPr="00A55952" w:rsidRDefault="00EC5EC5" w:rsidP="00EC5EC5">
      <w:pPr>
        <w:widowControl w:val="0"/>
        <w:spacing w:line="240" w:lineRule="auto"/>
        <w:ind w:firstLine="540"/>
        <w:rPr>
          <w:snapToGrid/>
          <w:sz w:val="22"/>
          <w:szCs w:val="22"/>
        </w:rPr>
      </w:pPr>
    </w:p>
    <w:p w:rsidR="00EC5EC5" w:rsidRDefault="00EC5EC5" w:rsidP="00EC5EC5">
      <w:pPr>
        <w:widowControl w:val="0"/>
        <w:spacing w:line="240" w:lineRule="auto"/>
        <w:ind w:firstLine="540"/>
        <w:jc w:val="center"/>
        <w:rPr>
          <w:b/>
          <w:bCs/>
          <w:snapToGrid/>
          <w:kern w:val="32"/>
          <w:sz w:val="22"/>
          <w:szCs w:val="22"/>
        </w:rPr>
      </w:pPr>
      <w:r w:rsidRPr="00A55952">
        <w:rPr>
          <w:b/>
          <w:bCs/>
          <w:snapToGrid/>
          <w:kern w:val="32"/>
          <w:sz w:val="22"/>
          <w:szCs w:val="22"/>
        </w:rPr>
        <w:t>5. ОБЯЗАННОСТИ И ПРАВА СТОРОН</w:t>
      </w:r>
    </w:p>
    <w:p w:rsidR="00EC5EC5" w:rsidRPr="00A55952" w:rsidRDefault="00EC5EC5" w:rsidP="00EC5EC5">
      <w:pPr>
        <w:widowControl w:val="0"/>
        <w:spacing w:line="240" w:lineRule="auto"/>
        <w:ind w:firstLine="540"/>
        <w:jc w:val="center"/>
        <w:rPr>
          <w:b/>
          <w:bCs/>
          <w:snapToGrid/>
          <w:kern w:val="32"/>
          <w:sz w:val="22"/>
          <w:szCs w:val="22"/>
        </w:rPr>
      </w:pPr>
    </w:p>
    <w:p w:rsidR="00EC5EC5" w:rsidRPr="00A55952" w:rsidRDefault="00EC5EC5" w:rsidP="00EC5EC5">
      <w:pPr>
        <w:widowControl w:val="0"/>
        <w:spacing w:line="240" w:lineRule="auto"/>
        <w:ind w:firstLine="540"/>
        <w:rPr>
          <w:b/>
          <w:bCs/>
          <w:iCs/>
          <w:snapToGrid/>
          <w:sz w:val="22"/>
          <w:szCs w:val="22"/>
        </w:rPr>
      </w:pPr>
      <w:r w:rsidRPr="00A55952">
        <w:rPr>
          <w:iCs/>
          <w:snapToGrid/>
          <w:sz w:val="22"/>
          <w:szCs w:val="22"/>
        </w:rPr>
        <w:t xml:space="preserve">5.1. </w:t>
      </w:r>
      <w:r w:rsidRPr="00A55952">
        <w:rPr>
          <w:b/>
          <w:bCs/>
          <w:iCs/>
          <w:snapToGrid/>
          <w:sz w:val="22"/>
          <w:szCs w:val="22"/>
        </w:rPr>
        <w:t>Страховщик обязан:</w:t>
      </w:r>
    </w:p>
    <w:p w:rsidR="00EC5EC5" w:rsidRPr="00A55952" w:rsidRDefault="00EC5EC5" w:rsidP="00EC5EC5">
      <w:pPr>
        <w:widowControl w:val="0"/>
        <w:spacing w:line="240" w:lineRule="auto"/>
        <w:ind w:firstLine="540"/>
        <w:rPr>
          <w:snapToGrid/>
          <w:sz w:val="22"/>
          <w:szCs w:val="22"/>
        </w:rPr>
      </w:pPr>
      <w:r w:rsidRPr="00A55952">
        <w:rPr>
          <w:iCs/>
          <w:snapToGrid/>
          <w:sz w:val="22"/>
          <w:szCs w:val="22"/>
        </w:rPr>
        <w:t xml:space="preserve">5.1.1. Оформить и предоставить Страхователю страховой полис на транспортное средство, принятое на страхование в соответствии п.1.3 настоящего Договора, </w:t>
      </w:r>
      <w:r w:rsidRPr="00A55952">
        <w:rPr>
          <w:snapToGrid/>
          <w:sz w:val="22"/>
          <w:szCs w:val="22"/>
        </w:rPr>
        <w:t>в срок не более 2 (двух) рабочих дней со дня подписания Договора</w:t>
      </w:r>
      <w:r>
        <w:rPr>
          <w:snapToGrid/>
          <w:sz w:val="22"/>
          <w:szCs w:val="22"/>
        </w:rPr>
        <w:t>.</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5.1.2. Обеспечивать систему информационной поддержки клиентов, начиная с момента действия страхового полиса с использованием единого федерального номера и номера местного АТС.</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5.1.3. Назначить квалифицированных курирующих сотрудников из подразделения по работе с корпоративными клиентами для обслуживания транспортного средства.</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5.1.4. В случае, когда легковой автомобиль не может самостоятельно передвигаться в результате дорожно-транспортного происшествия, Страховщик должен предоставить бесплатную эвакуацию ТС с места происшествия до станции технического обслуживания.</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 xml:space="preserve">5.1.5. </w:t>
      </w:r>
      <w:r>
        <w:rPr>
          <w:iCs/>
          <w:snapToGrid/>
          <w:sz w:val="22"/>
          <w:szCs w:val="22"/>
        </w:rPr>
        <w:t>При возникновении страховых случаев организовывать выполнение работ по</w:t>
      </w:r>
      <w:r w:rsidRPr="00A55952">
        <w:rPr>
          <w:iCs/>
          <w:snapToGrid/>
          <w:sz w:val="22"/>
          <w:szCs w:val="22"/>
        </w:rPr>
        <w:t xml:space="preserve"> замен</w:t>
      </w:r>
      <w:r>
        <w:rPr>
          <w:iCs/>
          <w:snapToGrid/>
          <w:sz w:val="22"/>
          <w:szCs w:val="22"/>
        </w:rPr>
        <w:t>е</w:t>
      </w:r>
      <w:r w:rsidRPr="00A55952">
        <w:rPr>
          <w:iCs/>
          <w:snapToGrid/>
          <w:sz w:val="22"/>
          <w:szCs w:val="22"/>
        </w:rPr>
        <w:t xml:space="preserve"> поврежденных деталей, агрегатов и запасных частей на новые без учета амортизации (без износа). </w:t>
      </w:r>
      <w:r>
        <w:rPr>
          <w:iCs/>
          <w:snapToGrid/>
          <w:sz w:val="22"/>
          <w:szCs w:val="22"/>
        </w:rPr>
        <w:t>Работы по р</w:t>
      </w:r>
      <w:r w:rsidRPr="00A55952">
        <w:rPr>
          <w:iCs/>
          <w:snapToGrid/>
          <w:sz w:val="22"/>
          <w:szCs w:val="22"/>
        </w:rPr>
        <w:t>емонт</w:t>
      </w:r>
      <w:r>
        <w:rPr>
          <w:iCs/>
          <w:snapToGrid/>
          <w:sz w:val="22"/>
          <w:szCs w:val="22"/>
        </w:rPr>
        <w:t>у</w:t>
      </w:r>
      <w:r w:rsidRPr="00A55952">
        <w:rPr>
          <w:iCs/>
          <w:snapToGrid/>
          <w:sz w:val="22"/>
          <w:szCs w:val="22"/>
        </w:rPr>
        <w:t xml:space="preserve"> и замен</w:t>
      </w:r>
      <w:r>
        <w:rPr>
          <w:iCs/>
          <w:snapToGrid/>
          <w:sz w:val="22"/>
          <w:szCs w:val="22"/>
        </w:rPr>
        <w:t>е</w:t>
      </w:r>
      <w:r w:rsidRPr="00A55952">
        <w:rPr>
          <w:iCs/>
          <w:snapToGrid/>
          <w:sz w:val="22"/>
          <w:szCs w:val="22"/>
        </w:rPr>
        <w:t xml:space="preserve"> кузовных деталей ТС производить с полным восстановлением лакокрасочного покрытия без учета амортизац</w:t>
      </w:r>
      <w:r>
        <w:rPr>
          <w:iCs/>
          <w:snapToGrid/>
          <w:sz w:val="22"/>
          <w:szCs w:val="22"/>
        </w:rPr>
        <w:t xml:space="preserve">ии (сколов, царапин, ржавчины) </w:t>
      </w:r>
      <w:r w:rsidRPr="00A55952">
        <w:rPr>
          <w:iCs/>
          <w:snapToGrid/>
          <w:sz w:val="22"/>
          <w:szCs w:val="22"/>
        </w:rPr>
        <w:t>в соответствии с технологией ремонта, предусмотренной заводом-изготовителем.</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5.1.6. Предоставлять Страхователю возможность выбора удобных для него форм возмещения ущерба, а именно:</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а) восстановительный ремонт на станции технического обслуживания (официальный дилер, с которым Страховщик имеет договорные отношения);</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б) оплата счетов станции технического обслуживания, которую выберет сам Страхователь.</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5.1.7. При полной фактической или конструктивной гибели транспортного средства, то есть в случае, когда стоимость восстановительного ремонта транспортного средства (включая расходы, подлежащие возмещению в соответствии с настоящим Договором) равна или превышает 75% (Семьдесят пять процентов) страховой стоимости транспортного средства, выплата страхового возмещения производится на условиях «полной гибели». В этом случае Страховщик возмещает ущерб в установленной страховой сумме после того, как Страхователь снимет ТС с учета и передаст его Страховщику.</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5.1.8. Самостоятельно (своими силами или с привлечением третьих лиц) и за свой счет вывезти транспортное средство, переданное Страховщику. При этом к Страховщику переходят право собственности на транспортное средство, а также риски случайной гибели или порчи транспортного средства.</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5.1.9. В случае утраты Страхователем застрахованного транспортного средства в результате кражи, грабежа, разбоя («Хищение») или угона Страховщик обязуется выплатить Страхователю страховое возмещение в размере страховой суммы ТС по указанным реквизитам Страхователя в течение 90 (девяносто) рабочих дней с момента наступления страхового случая. После возмещения ущерба в случаях хищения застрахованного ТС право собственности на упомянутое ТС переходит от Страхователя к Страховщику (в соответствии с п.5 ст.10 Закона РФ от 27 ноября 1992 г. № 4015-</w:t>
      </w:r>
      <w:r w:rsidRPr="00A55952">
        <w:rPr>
          <w:iCs/>
          <w:snapToGrid/>
          <w:sz w:val="22"/>
          <w:szCs w:val="22"/>
          <w:lang w:val="en-US"/>
        </w:rPr>
        <w:t>I</w:t>
      </w:r>
      <w:r w:rsidRPr="00A55952">
        <w:rPr>
          <w:iCs/>
          <w:snapToGrid/>
          <w:sz w:val="22"/>
          <w:szCs w:val="22"/>
        </w:rPr>
        <w:t xml:space="preserve"> «Об организации страхового дела в Российской Федерации»). В случае обнаружения похищенного ТС, после возмещения ущерба Страховщиком, Страхователь отказывается от застрахованного ТС в пользу Страховщика, совершив за свой счет все необходимые действия по передаче Страховщику прав собственности на застрахованное ТС.</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5.1.10. Осуществлять оплату без представления справок из органов МВД (ГИБДД, полиции), МЧС (пожарный надзор) при незначительных повреждениях лакокрасочного покрытия, остекления кузова, приборов внешнего освещения, зеркал, антенны автомобиля.</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5.1.11. По требованию Страхователя, Страховщик обязан за свой счет:</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 организовать круглосуточный выезд эксперта на место страхового случая;</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w:t>
      </w:r>
      <w:r>
        <w:rPr>
          <w:iCs/>
          <w:snapToGrid/>
          <w:sz w:val="22"/>
          <w:szCs w:val="22"/>
        </w:rPr>
        <w:t xml:space="preserve"> </w:t>
      </w:r>
      <w:r w:rsidRPr="00A55952">
        <w:rPr>
          <w:iCs/>
          <w:snapToGrid/>
          <w:sz w:val="22"/>
          <w:szCs w:val="22"/>
        </w:rPr>
        <w:t xml:space="preserve">предоставить услуги представителя интересов Страховщика для оформления и получения </w:t>
      </w:r>
      <w:r w:rsidRPr="00A55952">
        <w:rPr>
          <w:iCs/>
          <w:snapToGrid/>
          <w:sz w:val="22"/>
          <w:szCs w:val="22"/>
        </w:rPr>
        <w:lastRenderedPageBreak/>
        <w:t>необходимых документов, в том числе – справок, в органах ГИБДД СПБ и Ленинградской области;</w:t>
      </w:r>
    </w:p>
    <w:p w:rsidR="00EC5EC5" w:rsidRDefault="00EC5EC5" w:rsidP="00EC5EC5">
      <w:pPr>
        <w:widowControl w:val="0"/>
        <w:spacing w:line="240" w:lineRule="auto"/>
        <w:ind w:firstLine="540"/>
        <w:rPr>
          <w:iCs/>
          <w:snapToGrid/>
          <w:sz w:val="22"/>
          <w:szCs w:val="22"/>
        </w:rPr>
      </w:pPr>
      <w:r w:rsidRPr="00A55952">
        <w:rPr>
          <w:iCs/>
          <w:snapToGrid/>
          <w:sz w:val="22"/>
          <w:szCs w:val="22"/>
        </w:rPr>
        <w:t xml:space="preserve">- произвести эвакуацию поврежденного автотранспортного средства в результате ДТП, пожара, угона, падения </w:t>
      </w:r>
      <w:r w:rsidR="0061221B" w:rsidRPr="00A55952">
        <w:rPr>
          <w:iCs/>
          <w:snapToGrid/>
          <w:sz w:val="22"/>
          <w:szCs w:val="22"/>
        </w:rPr>
        <w:t>каких-либо</w:t>
      </w:r>
      <w:r w:rsidRPr="00A55952">
        <w:rPr>
          <w:iCs/>
          <w:snapToGrid/>
          <w:sz w:val="22"/>
          <w:szCs w:val="22"/>
        </w:rPr>
        <w:t xml:space="preserve"> предметов, противоправных действий третьих лиц, если ТС утратило возможность передвижения своим ходом.</w:t>
      </w:r>
    </w:p>
    <w:p w:rsidR="00EC5EC5" w:rsidRDefault="00EC5EC5" w:rsidP="00EC5EC5">
      <w:pPr>
        <w:widowControl w:val="0"/>
        <w:spacing w:line="240" w:lineRule="auto"/>
        <w:ind w:firstLine="540"/>
        <w:rPr>
          <w:iCs/>
          <w:snapToGrid/>
          <w:sz w:val="22"/>
          <w:szCs w:val="22"/>
        </w:rPr>
      </w:pPr>
    </w:p>
    <w:p w:rsidR="00EC5EC5" w:rsidRPr="00A55952" w:rsidRDefault="00EC5EC5" w:rsidP="00EC5EC5">
      <w:pPr>
        <w:widowControl w:val="0"/>
        <w:spacing w:line="240" w:lineRule="auto"/>
        <w:ind w:firstLine="540"/>
        <w:rPr>
          <w:b/>
          <w:snapToGrid/>
          <w:sz w:val="22"/>
          <w:szCs w:val="22"/>
        </w:rPr>
      </w:pPr>
      <w:r w:rsidRPr="00A55952">
        <w:rPr>
          <w:snapToGrid/>
          <w:sz w:val="22"/>
          <w:szCs w:val="22"/>
        </w:rPr>
        <w:t>5.2.</w:t>
      </w:r>
      <w:r w:rsidRPr="00A55952">
        <w:rPr>
          <w:b/>
          <w:snapToGrid/>
          <w:sz w:val="22"/>
          <w:szCs w:val="22"/>
        </w:rPr>
        <w:t xml:space="preserve"> Страховщик имеет право:</w:t>
      </w:r>
    </w:p>
    <w:p w:rsidR="00EC5EC5" w:rsidRPr="00A55952" w:rsidRDefault="00EC5EC5" w:rsidP="00EC5EC5">
      <w:pPr>
        <w:widowControl w:val="0"/>
        <w:spacing w:line="240" w:lineRule="auto"/>
        <w:ind w:firstLine="540"/>
        <w:rPr>
          <w:snapToGrid/>
          <w:sz w:val="22"/>
          <w:szCs w:val="22"/>
        </w:rPr>
      </w:pPr>
      <w:r w:rsidRPr="00A55952">
        <w:rPr>
          <w:snapToGrid/>
          <w:sz w:val="22"/>
          <w:szCs w:val="22"/>
        </w:rPr>
        <w:t xml:space="preserve">5.2.1. При заключении настоящего Договора произвести осмотр </w:t>
      </w:r>
      <w:r w:rsidRPr="00A55952">
        <w:rPr>
          <w:iCs/>
          <w:snapToGrid/>
          <w:sz w:val="22"/>
          <w:szCs w:val="22"/>
        </w:rPr>
        <w:t xml:space="preserve">легкового автомобиля </w:t>
      </w:r>
      <w:r w:rsidRPr="00A55952">
        <w:rPr>
          <w:snapToGrid/>
          <w:sz w:val="22"/>
          <w:szCs w:val="22"/>
        </w:rPr>
        <w:t>с участием представителя Страхователя</w:t>
      </w:r>
      <w:r>
        <w:rPr>
          <w:snapToGrid/>
          <w:sz w:val="22"/>
          <w:szCs w:val="22"/>
        </w:rPr>
        <w:t xml:space="preserve"> и составить акт осмотра транспортного средства.</w:t>
      </w:r>
    </w:p>
    <w:p w:rsidR="00EC5EC5" w:rsidRPr="00A55952" w:rsidRDefault="00EC5EC5" w:rsidP="00EC5EC5">
      <w:pPr>
        <w:widowControl w:val="0"/>
        <w:spacing w:line="240" w:lineRule="auto"/>
        <w:ind w:firstLine="540"/>
        <w:rPr>
          <w:iCs/>
          <w:snapToGrid/>
          <w:sz w:val="22"/>
          <w:szCs w:val="22"/>
        </w:rPr>
      </w:pPr>
    </w:p>
    <w:p w:rsidR="00EC5EC5" w:rsidRPr="00A55952" w:rsidRDefault="00EC5EC5" w:rsidP="00EC5EC5">
      <w:pPr>
        <w:widowControl w:val="0"/>
        <w:spacing w:line="240" w:lineRule="auto"/>
        <w:ind w:firstLine="540"/>
        <w:rPr>
          <w:b/>
          <w:bCs/>
          <w:iCs/>
          <w:snapToGrid/>
          <w:sz w:val="22"/>
          <w:szCs w:val="22"/>
        </w:rPr>
      </w:pPr>
      <w:r w:rsidRPr="00A55952">
        <w:rPr>
          <w:iCs/>
          <w:snapToGrid/>
          <w:sz w:val="22"/>
          <w:szCs w:val="22"/>
        </w:rPr>
        <w:t>5.3.</w:t>
      </w:r>
      <w:r w:rsidRPr="00A55952">
        <w:rPr>
          <w:b/>
          <w:iCs/>
          <w:snapToGrid/>
          <w:sz w:val="22"/>
          <w:szCs w:val="22"/>
        </w:rPr>
        <w:t xml:space="preserve"> </w:t>
      </w:r>
      <w:r w:rsidRPr="00A55952">
        <w:rPr>
          <w:b/>
          <w:bCs/>
          <w:iCs/>
          <w:snapToGrid/>
          <w:sz w:val="22"/>
          <w:szCs w:val="22"/>
        </w:rPr>
        <w:t>Страхователь обязан:</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5.3.</w:t>
      </w:r>
      <w:r>
        <w:rPr>
          <w:iCs/>
          <w:snapToGrid/>
          <w:sz w:val="22"/>
          <w:szCs w:val="22"/>
        </w:rPr>
        <w:t>1</w:t>
      </w:r>
      <w:r w:rsidRPr="00A55952">
        <w:rPr>
          <w:iCs/>
          <w:snapToGrid/>
          <w:sz w:val="22"/>
          <w:szCs w:val="22"/>
        </w:rPr>
        <w:t>. При наступлении страхового случая по риску</w:t>
      </w:r>
      <w:r>
        <w:rPr>
          <w:iCs/>
          <w:snapToGrid/>
          <w:sz w:val="22"/>
          <w:szCs w:val="22"/>
        </w:rPr>
        <w:t xml:space="preserve"> «Ущерб»,</w:t>
      </w:r>
      <w:r w:rsidRPr="00A55952">
        <w:rPr>
          <w:iCs/>
          <w:snapToGrid/>
          <w:sz w:val="22"/>
          <w:szCs w:val="22"/>
        </w:rPr>
        <w:t xml:space="preserve"> «Угон»</w:t>
      </w:r>
      <w:r>
        <w:rPr>
          <w:iCs/>
          <w:snapToGrid/>
          <w:sz w:val="22"/>
          <w:szCs w:val="22"/>
        </w:rPr>
        <w:t>,</w:t>
      </w:r>
      <w:r w:rsidRPr="00A55952">
        <w:rPr>
          <w:iCs/>
          <w:snapToGrid/>
          <w:sz w:val="22"/>
          <w:szCs w:val="22"/>
        </w:rPr>
        <w:t xml:space="preserve"> «Хищение»</w:t>
      </w:r>
      <w:r>
        <w:rPr>
          <w:iCs/>
          <w:snapToGrid/>
          <w:sz w:val="22"/>
          <w:szCs w:val="22"/>
        </w:rPr>
        <w:t>, «Несчастный случай» или «Гражданская ответственность»</w:t>
      </w:r>
      <w:r w:rsidRPr="00A55952">
        <w:rPr>
          <w:iCs/>
          <w:snapToGrid/>
          <w:sz w:val="22"/>
          <w:szCs w:val="22"/>
        </w:rPr>
        <w:t xml:space="preserve"> заявить в письменной форме о страховом случае Страховщику (или его представителю) в течение 5 (пяти) календарных дней с момента хищения или угона, либо с момента, когда Страхователю стало или должно было стать известно о хищении или угоне транспортного средства. Факт наступления ущерба должен быть подтверждён документами компетентных органов, подтверждающих факт и обстоятельства события, в том числе с обязательным приложением копий документов полученных в МВД (копия справки обращения в МВД, постановление о возбуждении (отказе в возбуждении) уголовного дела по основанию страхового случая, (при наличии) копий постановлений о прекращении (приостановлении) данного уголовного дела или копии решения суда (</w:t>
      </w:r>
      <w:r w:rsidR="0061221B" w:rsidRPr="00A55952">
        <w:rPr>
          <w:iCs/>
          <w:snapToGrid/>
          <w:sz w:val="22"/>
          <w:szCs w:val="22"/>
        </w:rPr>
        <w:t>при передаче</w:t>
      </w:r>
      <w:r w:rsidRPr="00A55952">
        <w:rPr>
          <w:iCs/>
          <w:snapToGrid/>
          <w:sz w:val="22"/>
          <w:szCs w:val="22"/>
        </w:rPr>
        <w:t xml:space="preserve"> дела в суд). В случае приобщения к материалам уголовного дела необходимых для передачи Страховщику регистрационных документов, ключей или других материальных ценностей, Страхователь предоставляет копию постановления о приобщения к уголовному делу вещественных доказательств.</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При наступлении страховых случаев, указанных в пунктах 2.3.1</w:t>
      </w:r>
      <w:r>
        <w:rPr>
          <w:iCs/>
          <w:snapToGrid/>
          <w:sz w:val="22"/>
          <w:szCs w:val="22"/>
        </w:rPr>
        <w:t xml:space="preserve">, </w:t>
      </w:r>
      <w:r w:rsidRPr="00A55952">
        <w:rPr>
          <w:iCs/>
          <w:snapToGrid/>
          <w:sz w:val="22"/>
          <w:szCs w:val="22"/>
        </w:rPr>
        <w:t>2.3.2</w:t>
      </w:r>
      <w:r>
        <w:rPr>
          <w:iCs/>
          <w:snapToGrid/>
          <w:sz w:val="22"/>
          <w:szCs w:val="22"/>
        </w:rPr>
        <w:t>, 2.3.3 и 2.3.4</w:t>
      </w:r>
      <w:r w:rsidRPr="00A55952">
        <w:rPr>
          <w:iCs/>
          <w:snapToGrid/>
          <w:sz w:val="22"/>
          <w:szCs w:val="22"/>
        </w:rPr>
        <w:t xml:space="preserve"> Договора, предоставить Страховщику в письменной форме реквизиты для возмещения ущерба.</w:t>
      </w:r>
    </w:p>
    <w:p w:rsidR="00EC5EC5" w:rsidRPr="00A55952" w:rsidRDefault="00EC5EC5" w:rsidP="00EC5EC5">
      <w:pPr>
        <w:widowControl w:val="0"/>
        <w:spacing w:line="240" w:lineRule="auto"/>
        <w:ind w:firstLine="540"/>
        <w:rPr>
          <w:iCs/>
          <w:snapToGrid/>
          <w:sz w:val="22"/>
          <w:szCs w:val="22"/>
        </w:rPr>
      </w:pPr>
    </w:p>
    <w:p w:rsidR="00EC5EC5" w:rsidRPr="00A55952" w:rsidRDefault="00EC5EC5" w:rsidP="00EC5EC5">
      <w:pPr>
        <w:widowControl w:val="0"/>
        <w:spacing w:line="240" w:lineRule="auto"/>
        <w:ind w:firstLine="540"/>
        <w:rPr>
          <w:b/>
          <w:bCs/>
          <w:iCs/>
          <w:snapToGrid/>
          <w:sz w:val="22"/>
          <w:szCs w:val="22"/>
        </w:rPr>
      </w:pPr>
      <w:r w:rsidRPr="00A55952">
        <w:rPr>
          <w:iCs/>
          <w:snapToGrid/>
          <w:sz w:val="22"/>
          <w:szCs w:val="22"/>
        </w:rPr>
        <w:t xml:space="preserve">5.4. </w:t>
      </w:r>
      <w:r w:rsidRPr="00A55952">
        <w:rPr>
          <w:b/>
          <w:bCs/>
          <w:iCs/>
          <w:snapToGrid/>
          <w:sz w:val="22"/>
          <w:szCs w:val="22"/>
        </w:rPr>
        <w:t>Страхователь имеет право:</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5.4.1. Оформлять страховые случаи не в офисах Страховщика, а непосредственно на той станции технического обслуживания, на которой планируется проведение ремонта (система удаленного урегулирования).</w:t>
      </w:r>
    </w:p>
    <w:p w:rsidR="00EC5EC5" w:rsidRPr="00A55952" w:rsidRDefault="00EC5EC5" w:rsidP="00EC5EC5">
      <w:pPr>
        <w:widowControl w:val="0"/>
        <w:spacing w:line="240" w:lineRule="auto"/>
        <w:ind w:firstLine="540"/>
        <w:rPr>
          <w:snapToGrid/>
          <w:sz w:val="22"/>
          <w:szCs w:val="22"/>
        </w:rPr>
      </w:pPr>
    </w:p>
    <w:p w:rsidR="00EC5EC5" w:rsidRDefault="00EC5EC5" w:rsidP="00EC5EC5">
      <w:pPr>
        <w:widowControl w:val="0"/>
        <w:spacing w:line="240" w:lineRule="auto"/>
        <w:ind w:firstLine="540"/>
        <w:jc w:val="center"/>
        <w:rPr>
          <w:b/>
          <w:bCs/>
          <w:caps/>
          <w:snapToGrid/>
          <w:sz w:val="22"/>
          <w:szCs w:val="22"/>
        </w:rPr>
      </w:pPr>
      <w:r w:rsidRPr="00A55952">
        <w:rPr>
          <w:b/>
          <w:bCs/>
          <w:caps/>
          <w:snapToGrid/>
          <w:sz w:val="22"/>
          <w:szCs w:val="22"/>
        </w:rPr>
        <w:t>6. Действия Сторон при наступлении страхового случая</w:t>
      </w:r>
    </w:p>
    <w:p w:rsidR="00EC5EC5" w:rsidRPr="00A55952" w:rsidRDefault="00EC5EC5" w:rsidP="00EC5EC5">
      <w:pPr>
        <w:widowControl w:val="0"/>
        <w:spacing w:line="240" w:lineRule="auto"/>
        <w:ind w:firstLine="540"/>
        <w:jc w:val="center"/>
        <w:rPr>
          <w:b/>
          <w:bCs/>
          <w:caps/>
          <w:snapToGrid/>
          <w:sz w:val="22"/>
          <w:szCs w:val="22"/>
        </w:rPr>
      </w:pP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6.1. При наступлении страхового случая, Страхователь или его представитель обязан:</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6.1.1. Принять разумные и доступные в сложившихся обстоятельствах меры по предотвращению или уменьшению ущерба.</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 xml:space="preserve">6.1.2. Известить Страховщика о наступлении страхового случая незамедлительно </w:t>
      </w:r>
      <w:r w:rsidRPr="00A55952">
        <w:rPr>
          <w:snapToGrid/>
          <w:sz w:val="22"/>
          <w:szCs w:val="22"/>
        </w:rPr>
        <w:t xml:space="preserve">(не позднее </w:t>
      </w:r>
      <w:r>
        <w:rPr>
          <w:snapToGrid/>
          <w:sz w:val="22"/>
          <w:szCs w:val="22"/>
        </w:rPr>
        <w:t>5</w:t>
      </w:r>
      <w:r w:rsidRPr="00A55952">
        <w:rPr>
          <w:snapToGrid/>
          <w:sz w:val="22"/>
          <w:szCs w:val="22"/>
        </w:rPr>
        <w:t>-</w:t>
      </w:r>
      <w:r>
        <w:rPr>
          <w:snapToGrid/>
          <w:sz w:val="22"/>
          <w:szCs w:val="22"/>
        </w:rPr>
        <w:t>т</w:t>
      </w:r>
      <w:r w:rsidRPr="00A55952">
        <w:rPr>
          <w:snapToGrid/>
          <w:sz w:val="22"/>
          <w:szCs w:val="22"/>
        </w:rPr>
        <w:t xml:space="preserve">и календарных дней, считая со дня, когда он узнал или должен был узнать об указанных обстоятельствах) </w:t>
      </w:r>
      <w:r w:rsidRPr="00A55952">
        <w:rPr>
          <w:bCs/>
          <w:snapToGrid/>
          <w:sz w:val="22"/>
          <w:szCs w:val="22"/>
        </w:rPr>
        <w:t>после того как Страхователь или его представитель узнал, или должен был узнать о таком событии.</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Уведомление о страхово</w:t>
      </w:r>
      <w:r>
        <w:rPr>
          <w:bCs/>
          <w:snapToGrid/>
          <w:sz w:val="22"/>
          <w:szCs w:val="22"/>
        </w:rPr>
        <w:t>м</w:t>
      </w:r>
      <w:r w:rsidRPr="00A55952">
        <w:rPr>
          <w:bCs/>
          <w:snapToGrid/>
          <w:sz w:val="22"/>
          <w:szCs w:val="22"/>
        </w:rPr>
        <w:t xml:space="preserve"> случа</w:t>
      </w:r>
      <w:r>
        <w:rPr>
          <w:bCs/>
          <w:snapToGrid/>
          <w:sz w:val="22"/>
          <w:szCs w:val="22"/>
        </w:rPr>
        <w:t>е</w:t>
      </w:r>
      <w:r w:rsidRPr="00A55952">
        <w:rPr>
          <w:bCs/>
          <w:snapToGrid/>
          <w:sz w:val="22"/>
          <w:szCs w:val="22"/>
        </w:rPr>
        <w:t>, должно быть сделано наиболее быстрым из возможных способов, обеспечивающим фиксированные текста (с указанием отправителя) и даты сообщения (по электронной почте, факсимильной связи, телеграммой и т.п. с последующим направлением оригинала по почте) с тем, чтобы Страховщик имел возможность назначить своего представителя для выяснения обстоятельств страхового случая.</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6.1.3. Соответствующим образом своевременно подготовить все необходимые документы и сохранить их для предоставления Страховщику при обращении за страховой выплатой и для осуществления права требования к виновной стороне (при ее наличии).</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6.1.4. Обеспечить представителю Страховщика возможность участия в осмотре повреждений ТС.</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6.1.5. Подать Страховщику письменное заявление на страховую выплату с указанием обстоятельств возникновения ущерба, представить Страховщику все необходимые документы для выяснения причин наступления ущерба и определения его размера.</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6.1.6. При наличии лиц (иных, чем Страхователь или его представитель), ответственных за ущерб, возмещаемые по договору страхования, сообщить об этом Страховщику и передать ему все документы, сообщить все сведения, необходимые для осуществления права требования к виновному лицу.</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6.2. По случаям, связанным с возникновением ответственности за причинение вреда третьим лицам, Страхователь также обязан:</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6.2.1. Принять необходимые меры в целях предотвращения или уменьшения ущерба третьим лицам.</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6.2.2. В течение 3 (трех) дней известить Страховщика в письменной форме (по электронной почте, факсимильной связи, заказным письмом и т.п.) о предъявлении третьими лицами требований о возмещении ущерба, а также о начале действий компетентных органов по факту причинения ущерба (расследование, предъявление претензии или иска, вызов в суд и т.д.).</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lastRenderedPageBreak/>
        <w:t>6.2.3. По соглашению со Страховщиком в течение указанного им срока сохранять неизмененными все записи, документы, оборудование, устройства или предметы, которые каким -либо образом явились причиной нанесения ущерба третьим лицам.</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6.2.4. Страховщик при получении уведомления о страхово</w:t>
      </w:r>
      <w:r>
        <w:rPr>
          <w:bCs/>
          <w:snapToGrid/>
          <w:sz w:val="22"/>
          <w:szCs w:val="22"/>
        </w:rPr>
        <w:t>м</w:t>
      </w:r>
      <w:r w:rsidRPr="00A55952">
        <w:rPr>
          <w:bCs/>
          <w:snapToGrid/>
          <w:sz w:val="22"/>
          <w:szCs w:val="22"/>
        </w:rPr>
        <w:t xml:space="preserve"> случа</w:t>
      </w:r>
      <w:r>
        <w:rPr>
          <w:bCs/>
          <w:snapToGrid/>
          <w:sz w:val="22"/>
          <w:szCs w:val="22"/>
        </w:rPr>
        <w:t>е</w:t>
      </w:r>
      <w:r w:rsidRPr="00A55952">
        <w:rPr>
          <w:bCs/>
          <w:snapToGrid/>
          <w:sz w:val="22"/>
          <w:szCs w:val="22"/>
        </w:rPr>
        <w:t>, обязан:</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6.2.4.1. После получения всех необходимых документов, подтверждающих причины и размер ущерба, принять решение о признании или непризнании произошедшего события страховым случаем либо об отказе в страховой выплате.</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6.2.4.2. По случаю, признанному страховым, произвести страховую выплату в соответствии с условиями настоящего Договора.</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6.2.5. Страховщик при наступлении страхового случая, имеет право:</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6.2.5.1. Запрашивать у Страхователя, компетентных органов и организаций любую информацию, необходимую для установления факта страхового случая или размера страховой выплаты, включая сведения, составляющие коммерческую тайну, а также самостоятельно выяснять причины и обстоятельства наступления страхового случая.</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6.2.5.2. Представлять интересы Страхователя при урегулировании требований третьих лиц, вести от его имени переговоры, делать заявления, заключать соглашения, принимать на себя и осуществлять от его имени и по поручению Страхователя ведение дел в судебных, арбитражных и иных компетентных органах и организациях по предъявленным требованиям.</w:t>
      </w:r>
    </w:p>
    <w:p w:rsidR="00EC5EC5" w:rsidRPr="00A55952" w:rsidRDefault="00EC5EC5" w:rsidP="00EC5EC5">
      <w:pPr>
        <w:widowControl w:val="0"/>
        <w:spacing w:line="240" w:lineRule="auto"/>
        <w:ind w:firstLine="540"/>
        <w:rPr>
          <w:bCs/>
          <w:snapToGrid/>
          <w:sz w:val="22"/>
          <w:szCs w:val="22"/>
        </w:rPr>
      </w:pPr>
      <w:r w:rsidRPr="00A55952">
        <w:rPr>
          <w:bCs/>
          <w:snapToGrid/>
          <w:sz w:val="22"/>
          <w:szCs w:val="22"/>
        </w:rPr>
        <w:t>6.2.5.3. Требовать от Страхователя предоставления информации, необходимой для принятия решения о признании или непризнании случая страховым и определения размера страховой выплаты.</w:t>
      </w:r>
    </w:p>
    <w:p w:rsidR="00EC5EC5" w:rsidRDefault="00EC5EC5" w:rsidP="00EC5EC5">
      <w:pPr>
        <w:widowControl w:val="0"/>
        <w:spacing w:line="240" w:lineRule="auto"/>
        <w:ind w:firstLine="540"/>
        <w:rPr>
          <w:bCs/>
          <w:snapToGrid/>
          <w:sz w:val="22"/>
          <w:szCs w:val="22"/>
        </w:rPr>
      </w:pPr>
      <w:r w:rsidRPr="00A55952">
        <w:rPr>
          <w:bCs/>
          <w:snapToGrid/>
          <w:sz w:val="22"/>
          <w:szCs w:val="22"/>
        </w:rPr>
        <w:t>6.2.5.4. Самостоятельно выяснять причины и обстоятельства наступления страхового случая и отсрочить принятие решения по произошедшему событию</w:t>
      </w:r>
      <w:r>
        <w:rPr>
          <w:bCs/>
          <w:snapToGrid/>
          <w:sz w:val="22"/>
          <w:szCs w:val="22"/>
        </w:rPr>
        <w:t xml:space="preserve"> </w:t>
      </w:r>
      <w:r w:rsidRPr="00A55952">
        <w:rPr>
          <w:bCs/>
          <w:snapToGrid/>
          <w:sz w:val="22"/>
          <w:szCs w:val="22"/>
        </w:rPr>
        <w:t>если Страхователь предоставил ненадлежащим образом оформленные документы (в частности, незаверенные копии документов, документы, подписанные лицом, не имеющим на это полномочий и т.п.) – до предоставления документов, оформленных надлежащим образом.</w:t>
      </w:r>
    </w:p>
    <w:p w:rsidR="00EC5EC5" w:rsidRDefault="00EC5EC5" w:rsidP="00EC5EC5">
      <w:pPr>
        <w:widowControl w:val="0"/>
        <w:spacing w:line="240" w:lineRule="auto"/>
        <w:ind w:firstLine="540"/>
        <w:rPr>
          <w:bCs/>
          <w:snapToGrid/>
          <w:sz w:val="22"/>
          <w:szCs w:val="22"/>
        </w:rPr>
      </w:pPr>
    </w:p>
    <w:p w:rsidR="00EC5EC5" w:rsidRDefault="00EC5EC5" w:rsidP="00EC5EC5">
      <w:pPr>
        <w:widowControl w:val="0"/>
        <w:spacing w:line="240" w:lineRule="auto"/>
        <w:ind w:firstLine="540"/>
        <w:jc w:val="center"/>
        <w:rPr>
          <w:b/>
          <w:snapToGrid/>
          <w:sz w:val="22"/>
          <w:szCs w:val="22"/>
        </w:rPr>
      </w:pPr>
      <w:r w:rsidRPr="00A55952">
        <w:rPr>
          <w:b/>
          <w:caps/>
          <w:snapToGrid/>
          <w:sz w:val="22"/>
          <w:szCs w:val="22"/>
        </w:rPr>
        <w:t>7</w:t>
      </w:r>
      <w:r w:rsidRPr="00A55952">
        <w:rPr>
          <w:b/>
          <w:snapToGrid/>
          <w:sz w:val="22"/>
          <w:szCs w:val="22"/>
        </w:rPr>
        <w:t>. ОПРЕДЕЛЕНИЕ РАЗМЕРА СТРАХОВОЙ ВЫПЛАТЫ</w:t>
      </w:r>
    </w:p>
    <w:p w:rsidR="00EC5EC5" w:rsidRPr="00A55952" w:rsidRDefault="00EC5EC5" w:rsidP="00EC5EC5">
      <w:pPr>
        <w:widowControl w:val="0"/>
        <w:spacing w:line="240" w:lineRule="auto"/>
        <w:ind w:firstLine="540"/>
        <w:jc w:val="center"/>
        <w:rPr>
          <w:b/>
          <w:snapToGrid/>
          <w:sz w:val="22"/>
          <w:szCs w:val="22"/>
        </w:rPr>
      </w:pPr>
    </w:p>
    <w:p w:rsidR="00EC5EC5" w:rsidRPr="00A55952" w:rsidRDefault="00EC5EC5" w:rsidP="00EC5EC5">
      <w:pPr>
        <w:widowControl w:val="0"/>
        <w:spacing w:line="240" w:lineRule="auto"/>
        <w:ind w:firstLine="540"/>
        <w:rPr>
          <w:snapToGrid/>
          <w:sz w:val="22"/>
          <w:szCs w:val="22"/>
        </w:rPr>
      </w:pPr>
      <w:r w:rsidRPr="00A55952">
        <w:rPr>
          <w:snapToGrid/>
          <w:sz w:val="22"/>
          <w:szCs w:val="22"/>
        </w:rPr>
        <w:t>7.1. При наступлении страхового случая Страховщик возмещает Страхователю ущерб, причиненный страховым случаем, выразившийся в утрате, уничтожении или повреждении застрахованных объектов</w:t>
      </w:r>
      <w:r>
        <w:rPr>
          <w:snapToGrid/>
          <w:sz w:val="22"/>
          <w:szCs w:val="22"/>
        </w:rPr>
        <w:t>, несчастном случае и гражданской ответственности,</w:t>
      </w:r>
      <w:r w:rsidRPr="00A55952">
        <w:rPr>
          <w:snapToGrid/>
          <w:sz w:val="22"/>
          <w:szCs w:val="22"/>
        </w:rPr>
        <w:t xml:space="preserve"> в пределах соответствующей страховой суммы.</w:t>
      </w:r>
    </w:p>
    <w:p w:rsidR="00EC5EC5" w:rsidRPr="00A55952" w:rsidRDefault="00EC5EC5" w:rsidP="00EC5EC5">
      <w:pPr>
        <w:widowControl w:val="0"/>
        <w:spacing w:line="240" w:lineRule="auto"/>
        <w:ind w:firstLine="540"/>
        <w:rPr>
          <w:snapToGrid/>
          <w:sz w:val="22"/>
          <w:szCs w:val="22"/>
        </w:rPr>
      </w:pPr>
      <w:r w:rsidRPr="00A55952">
        <w:rPr>
          <w:snapToGrid/>
          <w:sz w:val="22"/>
          <w:szCs w:val="22"/>
        </w:rPr>
        <w:t>7.2. Размер ущерба определяется Страховщиком на основании документов, полученных от компетентных органов (ГИБДД, гидрометеослужбы, полиции, следственных органов, суда и пр.), а также данных проведенного им осмотра поврежденного застрахованного объекта.</w:t>
      </w:r>
    </w:p>
    <w:p w:rsidR="00EC5EC5" w:rsidRPr="00A55952" w:rsidRDefault="00EC5EC5" w:rsidP="00EC5EC5">
      <w:pPr>
        <w:widowControl w:val="0"/>
        <w:spacing w:line="240" w:lineRule="auto"/>
        <w:ind w:firstLine="540"/>
        <w:rPr>
          <w:snapToGrid/>
          <w:sz w:val="22"/>
          <w:szCs w:val="22"/>
        </w:rPr>
      </w:pPr>
      <w:r w:rsidRPr="00A55952">
        <w:rPr>
          <w:snapToGrid/>
          <w:sz w:val="22"/>
          <w:szCs w:val="22"/>
        </w:rPr>
        <w:t>7.3. В случае несогласия Страхователя с заключением Страховщика о причинах и размере ущерба он имеет право потребовать проведения за свой счет независимой экспертизы. Если независимой экспертизой будет установлено, что отказ Страховщика в осуществлении страховой выплаты был необоснованным, Страховщик принимает на себя долю расходов по экспертизе, соответствующую соотношению суммы, в выплате которой было первоначально отказано, и суммы страховой выплаты, произведенной после проведения независимой экспертизы.</w:t>
      </w:r>
    </w:p>
    <w:p w:rsidR="00EC5EC5" w:rsidRPr="00A55952" w:rsidRDefault="00EC5EC5" w:rsidP="00EC5EC5">
      <w:pPr>
        <w:widowControl w:val="0"/>
        <w:spacing w:line="240" w:lineRule="auto"/>
        <w:ind w:firstLine="540"/>
        <w:rPr>
          <w:snapToGrid/>
          <w:sz w:val="22"/>
          <w:szCs w:val="22"/>
        </w:rPr>
      </w:pPr>
      <w:r w:rsidRPr="00A55952">
        <w:rPr>
          <w:snapToGrid/>
          <w:sz w:val="22"/>
          <w:szCs w:val="22"/>
        </w:rPr>
        <w:t>7.4. При наступлении страхового случая по риску «Ущерб» Страховщик производит страховую выплату Страхователю в размере, соответствующем стоимости ремонта застрахованного объекта с учетом условий, изложенных в п.7.6 настоящего Договора.</w:t>
      </w:r>
    </w:p>
    <w:p w:rsidR="00EC5EC5" w:rsidRPr="00A55952" w:rsidRDefault="00EC5EC5" w:rsidP="00EC5EC5">
      <w:pPr>
        <w:widowControl w:val="0"/>
        <w:spacing w:line="240" w:lineRule="auto"/>
        <w:ind w:firstLine="540"/>
        <w:rPr>
          <w:snapToGrid/>
          <w:sz w:val="22"/>
          <w:szCs w:val="22"/>
        </w:rPr>
      </w:pPr>
      <w:r w:rsidRPr="00A55952">
        <w:rPr>
          <w:snapToGrid/>
          <w:sz w:val="22"/>
          <w:szCs w:val="22"/>
        </w:rPr>
        <w:t xml:space="preserve">Размер «Ущерба» </w:t>
      </w:r>
      <w:r>
        <w:rPr>
          <w:snapToGrid/>
          <w:sz w:val="22"/>
          <w:szCs w:val="22"/>
        </w:rPr>
        <w:t xml:space="preserve">также может быть </w:t>
      </w:r>
      <w:r w:rsidRPr="00A55952">
        <w:rPr>
          <w:snapToGrid/>
          <w:sz w:val="22"/>
          <w:szCs w:val="22"/>
        </w:rPr>
        <w:t>определ</w:t>
      </w:r>
      <w:r>
        <w:rPr>
          <w:snapToGrid/>
          <w:sz w:val="22"/>
          <w:szCs w:val="22"/>
        </w:rPr>
        <w:t>ен</w:t>
      </w:r>
      <w:r w:rsidRPr="00A55952">
        <w:rPr>
          <w:snapToGrid/>
          <w:sz w:val="22"/>
          <w:szCs w:val="22"/>
        </w:rPr>
        <w:t xml:space="preserve"> на основании калькуляции или счета СТОА Страховщика, являющейся официальным дилером по данной марке. </w:t>
      </w:r>
      <w:r w:rsidR="0061221B">
        <w:rPr>
          <w:snapToGrid/>
          <w:sz w:val="22"/>
          <w:szCs w:val="22"/>
        </w:rPr>
        <w:t>Страховщик производит</w:t>
      </w:r>
      <w:r w:rsidRPr="00A55952">
        <w:rPr>
          <w:snapToGrid/>
          <w:sz w:val="22"/>
          <w:szCs w:val="22"/>
        </w:rPr>
        <w:t xml:space="preserve"> выплат</w:t>
      </w:r>
      <w:r>
        <w:rPr>
          <w:snapToGrid/>
          <w:sz w:val="22"/>
          <w:szCs w:val="22"/>
        </w:rPr>
        <w:t>у</w:t>
      </w:r>
      <w:r w:rsidRPr="00A55952">
        <w:rPr>
          <w:snapToGrid/>
          <w:sz w:val="22"/>
          <w:szCs w:val="22"/>
        </w:rPr>
        <w:t xml:space="preserve"> страхового возмещения без предоставления документов о регистрации события в компетентных органах: при повреждении деталей кузова ТС в размере, не превышающем 5 % (пять процентов) от страховой суммы по риску «Ущерб», неограниченное количество раз.</w:t>
      </w:r>
    </w:p>
    <w:p w:rsidR="00EC5EC5" w:rsidRDefault="00EC5EC5" w:rsidP="00EC5EC5">
      <w:pPr>
        <w:widowControl w:val="0"/>
        <w:spacing w:line="240" w:lineRule="auto"/>
        <w:ind w:firstLine="540"/>
        <w:rPr>
          <w:snapToGrid/>
          <w:sz w:val="22"/>
          <w:szCs w:val="22"/>
        </w:rPr>
      </w:pPr>
      <w:r w:rsidRPr="00A55952">
        <w:rPr>
          <w:snapToGrid/>
          <w:sz w:val="22"/>
          <w:szCs w:val="22"/>
        </w:rPr>
        <w:t>7.5. При наступлении страхового случая по риску «Хищение» Страховщик производит страховую выплату Страхователю в размере, соответствующем стоимости похищенных деталей и частей застрахованного объекта, а в случае угона застрахованного объекта — в размере страховой суммы по настоящему Договору, с учетом условий, изложенных в п.7.6 настоящего Договора.</w:t>
      </w:r>
    </w:p>
    <w:p w:rsidR="00EC5EC5" w:rsidRDefault="00EC5EC5" w:rsidP="00EC5EC5">
      <w:pPr>
        <w:widowControl w:val="0"/>
        <w:spacing w:line="240" w:lineRule="auto"/>
        <w:ind w:firstLine="540"/>
        <w:rPr>
          <w:snapToGrid/>
          <w:sz w:val="22"/>
          <w:szCs w:val="22"/>
        </w:rPr>
      </w:pPr>
      <w:r>
        <w:rPr>
          <w:snapToGrid/>
          <w:sz w:val="22"/>
          <w:szCs w:val="22"/>
        </w:rPr>
        <w:t xml:space="preserve">7.6. При наступлении страхового случая по риску «Несчастный случай» размер страховой выплаты определяется следующим образом: </w:t>
      </w:r>
    </w:p>
    <w:p w:rsidR="00EC5EC5" w:rsidRDefault="00EC5EC5" w:rsidP="00EC5EC5">
      <w:pPr>
        <w:widowControl w:val="0"/>
        <w:spacing w:line="240" w:lineRule="auto"/>
        <w:ind w:firstLine="540"/>
        <w:rPr>
          <w:snapToGrid/>
          <w:sz w:val="22"/>
          <w:szCs w:val="22"/>
        </w:rPr>
      </w:pPr>
      <w:r>
        <w:rPr>
          <w:snapToGrid/>
          <w:sz w:val="22"/>
          <w:szCs w:val="22"/>
        </w:rPr>
        <w:t>а) в случае травмы 0,5 % от приходящейся на Застрахованного страховой суммы за каждый день временной утраты трудоспособности, но не более 100 дней;</w:t>
      </w:r>
    </w:p>
    <w:p w:rsidR="00EC5EC5" w:rsidRDefault="00EC5EC5" w:rsidP="00EC5EC5">
      <w:pPr>
        <w:widowControl w:val="0"/>
        <w:spacing w:line="240" w:lineRule="auto"/>
        <w:ind w:firstLine="540"/>
        <w:rPr>
          <w:snapToGrid/>
          <w:sz w:val="22"/>
          <w:szCs w:val="22"/>
        </w:rPr>
      </w:pPr>
      <w:r>
        <w:rPr>
          <w:snapToGrid/>
          <w:sz w:val="22"/>
          <w:szCs w:val="22"/>
        </w:rPr>
        <w:t xml:space="preserve">б) при установлении </w:t>
      </w:r>
      <w:r>
        <w:rPr>
          <w:snapToGrid/>
          <w:sz w:val="22"/>
          <w:szCs w:val="22"/>
          <w:lang w:val="en-US"/>
        </w:rPr>
        <w:t>I</w:t>
      </w:r>
      <w:r>
        <w:rPr>
          <w:snapToGrid/>
          <w:sz w:val="22"/>
          <w:szCs w:val="22"/>
        </w:rPr>
        <w:t xml:space="preserve"> группы инвалидности – 100 % от приходящейся на него страховой суммы;</w:t>
      </w:r>
    </w:p>
    <w:p w:rsidR="00EC5EC5" w:rsidRDefault="00EC5EC5" w:rsidP="00EC5EC5">
      <w:pPr>
        <w:widowControl w:val="0"/>
        <w:spacing w:line="240" w:lineRule="auto"/>
        <w:ind w:firstLine="540"/>
        <w:rPr>
          <w:snapToGrid/>
          <w:sz w:val="22"/>
          <w:szCs w:val="22"/>
        </w:rPr>
      </w:pPr>
      <w:r>
        <w:rPr>
          <w:snapToGrid/>
          <w:sz w:val="22"/>
          <w:szCs w:val="22"/>
        </w:rPr>
        <w:t xml:space="preserve">в) при установлении </w:t>
      </w:r>
      <w:r>
        <w:rPr>
          <w:snapToGrid/>
          <w:sz w:val="22"/>
          <w:szCs w:val="22"/>
          <w:lang w:val="en-US"/>
        </w:rPr>
        <w:t>II</w:t>
      </w:r>
      <w:r>
        <w:rPr>
          <w:snapToGrid/>
          <w:sz w:val="22"/>
          <w:szCs w:val="22"/>
        </w:rPr>
        <w:t xml:space="preserve"> группы инвалидности – 80 % от приходящейся на него страховой суммы;</w:t>
      </w:r>
    </w:p>
    <w:p w:rsidR="00EC5EC5" w:rsidRDefault="00EC5EC5" w:rsidP="00EC5EC5">
      <w:pPr>
        <w:widowControl w:val="0"/>
        <w:spacing w:line="240" w:lineRule="auto"/>
        <w:ind w:firstLine="540"/>
        <w:rPr>
          <w:snapToGrid/>
          <w:sz w:val="22"/>
          <w:szCs w:val="22"/>
        </w:rPr>
      </w:pPr>
      <w:r>
        <w:rPr>
          <w:snapToGrid/>
          <w:sz w:val="22"/>
          <w:szCs w:val="22"/>
        </w:rPr>
        <w:t xml:space="preserve">г) при установлении </w:t>
      </w:r>
      <w:r>
        <w:rPr>
          <w:snapToGrid/>
          <w:sz w:val="22"/>
          <w:szCs w:val="22"/>
          <w:lang w:val="en-US"/>
        </w:rPr>
        <w:t>III</w:t>
      </w:r>
      <w:r>
        <w:rPr>
          <w:snapToGrid/>
          <w:sz w:val="22"/>
          <w:szCs w:val="22"/>
        </w:rPr>
        <w:t xml:space="preserve"> группы инвалидности – </w:t>
      </w:r>
      <w:r w:rsidRPr="00093909">
        <w:rPr>
          <w:snapToGrid/>
          <w:sz w:val="22"/>
          <w:szCs w:val="22"/>
        </w:rPr>
        <w:t>6</w:t>
      </w:r>
      <w:r>
        <w:rPr>
          <w:snapToGrid/>
          <w:sz w:val="22"/>
          <w:szCs w:val="22"/>
        </w:rPr>
        <w:t>0 % от приходящейся на него страховой суммы;</w:t>
      </w:r>
    </w:p>
    <w:p w:rsidR="00EC5EC5" w:rsidRDefault="00EC5EC5" w:rsidP="00EC5EC5">
      <w:pPr>
        <w:widowControl w:val="0"/>
        <w:spacing w:line="240" w:lineRule="auto"/>
        <w:ind w:firstLine="540"/>
        <w:rPr>
          <w:snapToGrid/>
          <w:sz w:val="22"/>
          <w:szCs w:val="22"/>
        </w:rPr>
      </w:pPr>
      <w:r>
        <w:rPr>
          <w:snapToGrid/>
          <w:sz w:val="22"/>
          <w:szCs w:val="22"/>
        </w:rPr>
        <w:t>д) при установлении категории ребенок-инвалид – 100 % приходящейся на него страховой суммы;</w:t>
      </w:r>
    </w:p>
    <w:p w:rsidR="00EC5EC5" w:rsidRPr="00093909" w:rsidRDefault="00EC5EC5" w:rsidP="00EC5EC5">
      <w:pPr>
        <w:widowControl w:val="0"/>
        <w:spacing w:line="240" w:lineRule="auto"/>
        <w:ind w:firstLine="540"/>
        <w:rPr>
          <w:snapToGrid/>
          <w:sz w:val="22"/>
          <w:szCs w:val="22"/>
        </w:rPr>
      </w:pPr>
      <w:r>
        <w:rPr>
          <w:snapToGrid/>
          <w:sz w:val="22"/>
          <w:szCs w:val="22"/>
        </w:rPr>
        <w:lastRenderedPageBreak/>
        <w:t>7.7. При наступлении страхового случая «Гражданская ответственность» страховая выплата определяется как разница между размером причиненного вреда и выплатой по ОСАГО.</w:t>
      </w:r>
    </w:p>
    <w:p w:rsidR="00EC5EC5" w:rsidRPr="00A55952" w:rsidRDefault="00EC5EC5" w:rsidP="00EC5EC5">
      <w:pPr>
        <w:widowControl w:val="0"/>
        <w:spacing w:line="240" w:lineRule="auto"/>
        <w:ind w:firstLine="540"/>
        <w:rPr>
          <w:snapToGrid/>
          <w:sz w:val="22"/>
          <w:szCs w:val="22"/>
        </w:rPr>
      </w:pPr>
      <w:r w:rsidRPr="00A55952">
        <w:rPr>
          <w:snapToGrid/>
          <w:sz w:val="22"/>
          <w:szCs w:val="22"/>
        </w:rPr>
        <w:t>7.6. Осуществление страховой выплаты производится только при условии выплаты страховой премии Страхователем в полном объеме.</w:t>
      </w:r>
    </w:p>
    <w:p w:rsidR="00EC5EC5" w:rsidRPr="00A55952" w:rsidRDefault="00EC5EC5" w:rsidP="00EC5EC5">
      <w:pPr>
        <w:widowControl w:val="0"/>
        <w:spacing w:line="240" w:lineRule="auto"/>
        <w:ind w:firstLine="540"/>
        <w:rPr>
          <w:snapToGrid/>
          <w:sz w:val="22"/>
          <w:szCs w:val="22"/>
        </w:rPr>
      </w:pPr>
      <w:r w:rsidRPr="00A55952">
        <w:rPr>
          <w:snapToGrid/>
          <w:sz w:val="22"/>
          <w:szCs w:val="22"/>
        </w:rPr>
        <w:t>7.7. Если Страхователь получил возмещение за ущерб, причиненный третьими лицами, Страховщик возмещает лишь разницу между суммой, подлежащей возмещению по условиям страхования, и суммой</w:t>
      </w:r>
      <w:r w:rsidR="0061221B">
        <w:rPr>
          <w:snapToGrid/>
          <w:sz w:val="22"/>
          <w:szCs w:val="22"/>
        </w:rPr>
        <w:t xml:space="preserve">, </w:t>
      </w:r>
      <w:r w:rsidRPr="00A55952">
        <w:rPr>
          <w:snapToGrid/>
          <w:sz w:val="22"/>
          <w:szCs w:val="22"/>
        </w:rPr>
        <w:t>полученной от третьих лиц. Страхователь обязан немедленно известить Страховщика о получении таких сумм.</w:t>
      </w:r>
    </w:p>
    <w:p w:rsidR="00EC5EC5" w:rsidRPr="007E7036" w:rsidRDefault="00EC5EC5" w:rsidP="00EC5EC5">
      <w:pPr>
        <w:widowControl w:val="0"/>
        <w:shd w:val="clear" w:color="auto" w:fill="FFFFFF"/>
        <w:spacing w:line="240" w:lineRule="auto"/>
        <w:ind w:firstLine="540"/>
        <w:jc w:val="center"/>
        <w:rPr>
          <w:snapToGrid/>
          <w:color w:val="000000"/>
          <w:sz w:val="24"/>
          <w:szCs w:val="24"/>
        </w:rPr>
      </w:pPr>
      <w:r>
        <w:rPr>
          <w:b/>
          <w:bCs/>
          <w:snapToGrid/>
          <w:color w:val="000000"/>
          <w:sz w:val="24"/>
          <w:szCs w:val="24"/>
        </w:rPr>
        <w:t>8. СУБРОГАЦИЯ</w:t>
      </w:r>
    </w:p>
    <w:p w:rsidR="00EC5EC5" w:rsidRDefault="00EC5EC5" w:rsidP="00EC5EC5">
      <w:pPr>
        <w:widowControl w:val="0"/>
        <w:shd w:val="clear" w:color="auto" w:fill="FFFFFF"/>
        <w:spacing w:line="240" w:lineRule="auto"/>
        <w:ind w:firstLine="540"/>
        <w:rPr>
          <w:snapToGrid/>
          <w:color w:val="000000"/>
          <w:sz w:val="24"/>
          <w:szCs w:val="24"/>
        </w:rPr>
      </w:pPr>
    </w:p>
    <w:p w:rsidR="00EC5EC5" w:rsidRDefault="00EC5EC5" w:rsidP="00EC5EC5">
      <w:pPr>
        <w:widowControl w:val="0"/>
        <w:shd w:val="clear" w:color="auto" w:fill="FFFFFF"/>
        <w:spacing w:line="240" w:lineRule="auto"/>
        <w:ind w:firstLine="540"/>
        <w:rPr>
          <w:snapToGrid/>
          <w:color w:val="000000"/>
          <w:sz w:val="22"/>
          <w:szCs w:val="22"/>
        </w:rPr>
      </w:pPr>
      <w:r w:rsidRPr="007E7036">
        <w:rPr>
          <w:snapToGrid/>
          <w:color w:val="000000"/>
          <w:sz w:val="24"/>
          <w:szCs w:val="24"/>
        </w:rPr>
        <w:t xml:space="preserve">В случае если убытки </w:t>
      </w:r>
      <w:r w:rsidRPr="007E7036">
        <w:rPr>
          <w:snapToGrid/>
          <w:color w:val="000000"/>
          <w:sz w:val="22"/>
          <w:szCs w:val="22"/>
        </w:rPr>
        <w:t>Страхователя в части имущественного страхования возникли в результате действий (бездействия) АО «ОСК», АО «ЦМКБ «Алмаз»» их учредителей и/или акционеров, их дочерних, аффилированных и зависимых компаний, право требования, которое Страхователь (Выгодоприобретатель) имеет к лицу, ответственному за убытки, к Страхователю, после выплаты последним страхового возмещения, не переходит. При этом данное условие не относится к случаям, если убытки были причинены Страхователю виновным лицом умышленно</w:t>
      </w:r>
      <w:r>
        <w:rPr>
          <w:snapToGrid/>
          <w:color w:val="000000"/>
          <w:sz w:val="22"/>
          <w:szCs w:val="22"/>
        </w:rPr>
        <w:t>.</w:t>
      </w:r>
    </w:p>
    <w:p w:rsidR="00EC5EC5" w:rsidRDefault="00EC5EC5" w:rsidP="00EC5EC5">
      <w:pPr>
        <w:widowControl w:val="0"/>
        <w:spacing w:after="200" w:line="276" w:lineRule="auto"/>
        <w:ind w:firstLine="0"/>
        <w:jc w:val="left"/>
        <w:rPr>
          <w:b/>
          <w:snapToGrid/>
          <w:sz w:val="22"/>
          <w:szCs w:val="22"/>
        </w:rPr>
      </w:pPr>
    </w:p>
    <w:p w:rsidR="00EC5EC5" w:rsidRPr="00A55952" w:rsidRDefault="00EC5EC5" w:rsidP="00EC5EC5">
      <w:pPr>
        <w:widowControl w:val="0"/>
        <w:spacing w:after="200" w:line="276" w:lineRule="auto"/>
        <w:ind w:firstLine="0"/>
        <w:jc w:val="center"/>
        <w:rPr>
          <w:b/>
          <w:snapToGrid/>
          <w:sz w:val="22"/>
          <w:szCs w:val="22"/>
        </w:rPr>
      </w:pPr>
      <w:r>
        <w:rPr>
          <w:b/>
          <w:snapToGrid/>
          <w:sz w:val="22"/>
          <w:szCs w:val="22"/>
        </w:rPr>
        <w:t>9</w:t>
      </w:r>
      <w:r w:rsidRPr="00A55952">
        <w:rPr>
          <w:b/>
          <w:snapToGrid/>
          <w:sz w:val="22"/>
          <w:szCs w:val="22"/>
        </w:rPr>
        <w:t>. УСЛОВИЯ КОНФИДЕНЦИАЛЬНОСТИ</w:t>
      </w:r>
    </w:p>
    <w:p w:rsidR="00EC5EC5" w:rsidRPr="00A55952" w:rsidRDefault="00EC5EC5" w:rsidP="00EC5EC5">
      <w:pPr>
        <w:widowControl w:val="0"/>
        <w:spacing w:line="240" w:lineRule="auto"/>
        <w:ind w:firstLine="540"/>
        <w:rPr>
          <w:snapToGrid/>
          <w:sz w:val="22"/>
          <w:szCs w:val="22"/>
        </w:rPr>
      </w:pPr>
      <w:r>
        <w:rPr>
          <w:snapToGrid/>
          <w:sz w:val="22"/>
          <w:szCs w:val="22"/>
        </w:rPr>
        <w:t>9</w:t>
      </w:r>
      <w:r w:rsidRPr="00A55952">
        <w:rPr>
          <w:snapToGrid/>
          <w:sz w:val="22"/>
          <w:szCs w:val="22"/>
        </w:rPr>
        <w:t>.1. Страховщик обязан обеспечить защиту конфиденциальной информации, ставшей доступной ему в рамках исполнения настоящего Договора, от несанкционированного использования, распространения и публикации.</w:t>
      </w:r>
    </w:p>
    <w:p w:rsidR="00EC5EC5" w:rsidRPr="00A55952" w:rsidRDefault="00EC5EC5" w:rsidP="00EC5EC5">
      <w:pPr>
        <w:widowControl w:val="0"/>
        <w:spacing w:line="240" w:lineRule="auto"/>
        <w:ind w:firstLine="540"/>
        <w:rPr>
          <w:snapToGrid/>
          <w:sz w:val="22"/>
          <w:szCs w:val="22"/>
        </w:rPr>
      </w:pPr>
      <w:r>
        <w:rPr>
          <w:snapToGrid/>
          <w:sz w:val="22"/>
          <w:szCs w:val="22"/>
        </w:rPr>
        <w:t>9</w:t>
      </w:r>
      <w:r w:rsidRPr="00A55952">
        <w:rPr>
          <w:snapToGrid/>
          <w:sz w:val="22"/>
          <w:szCs w:val="22"/>
        </w:rPr>
        <w:t xml:space="preserve">.2. К конфиденциальным сведениям относятся сведения, отнесенные в установленном порядке действующим законодательством к государственной и коммерческой тайне Страхователя. </w:t>
      </w:r>
    </w:p>
    <w:p w:rsidR="00EC5EC5" w:rsidRPr="00A55952" w:rsidRDefault="00EC5EC5" w:rsidP="00EC5EC5">
      <w:pPr>
        <w:widowControl w:val="0"/>
        <w:spacing w:line="240" w:lineRule="auto"/>
        <w:ind w:firstLine="540"/>
        <w:rPr>
          <w:snapToGrid/>
          <w:sz w:val="22"/>
          <w:szCs w:val="22"/>
        </w:rPr>
      </w:pPr>
      <w:r>
        <w:rPr>
          <w:snapToGrid/>
          <w:sz w:val="22"/>
          <w:szCs w:val="22"/>
        </w:rPr>
        <w:t>9</w:t>
      </w:r>
      <w:r w:rsidRPr="00A55952">
        <w:rPr>
          <w:snapToGrid/>
          <w:sz w:val="22"/>
          <w:szCs w:val="22"/>
        </w:rPr>
        <w:t>.3.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C5EC5" w:rsidRPr="00A55952" w:rsidRDefault="00EC5EC5" w:rsidP="00EC5EC5">
      <w:pPr>
        <w:widowControl w:val="0"/>
        <w:spacing w:line="240" w:lineRule="auto"/>
        <w:ind w:firstLine="540"/>
        <w:rPr>
          <w:snapToGrid/>
          <w:sz w:val="22"/>
          <w:szCs w:val="22"/>
        </w:rPr>
      </w:pPr>
    </w:p>
    <w:p w:rsidR="00EC5EC5" w:rsidRDefault="00EC5EC5" w:rsidP="00EC5EC5">
      <w:pPr>
        <w:widowControl w:val="0"/>
        <w:spacing w:line="240" w:lineRule="auto"/>
        <w:ind w:firstLine="540"/>
        <w:jc w:val="center"/>
        <w:rPr>
          <w:b/>
          <w:snapToGrid/>
          <w:sz w:val="22"/>
          <w:szCs w:val="22"/>
        </w:rPr>
      </w:pPr>
      <w:r>
        <w:rPr>
          <w:b/>
          <w:bCs/>
          <w:snapToGrid/>
          <w:spacing w:val="30"/>
          <w:sz w:val="22"/>
          <w:szCs w:val="22"/>
        </w:rPr>
        <w:t>10</w:t>
      </w:r>
      <w:r w:rsidRPr="00A55952">
        <w:rPr>
          <w:b/>
          <w:bCs/>
          <w:snapToGrid/>
          <w:spacing w:val="30"/>
          <w:sz w:val="22"/>
          <w:szCs w:val="22"/>
        </w:rPr>
        <w:t xml:space="preserve">. </w:t>
      </w:r>
      <w:r w:rsidRPr="00A55952">
        <w:rPr>
          <w:b/>
          <w:snapToGrid/>
          <w:sz w:val="22"/>
          <w:szCs w:val="22"/>
        </w:rPr>
        <w:t>ОТВЕТСТВЕННОСТЬ СТОРОН</w:t>
      </w:r>
    </w:p>
    <w:p w:rsidR="00EC5EC5" w:rsidRDefault="00EC5EC5" w:rsidP="00EC5EC5">
      <w:pPr>
        <w:widowControl w:val="0"/>
        <w:spacing w:line="240" w:lineRule="auto"/>
        <w:ind w:firstLine="540"/>
        <w:jc w:val="center"/>
        <w:rPr>
          <w:b/>
          <w:snapToGrid/>
          <w:sz w:val="22"/>
          <w:szCs w:val="22"/>
        </w:rPr>
      </w:pPr>
    </w:p>
    <w:p w:rsidR="00EC5EC5" w:rsidRPr="00A55952" w:rsidRDefault="00EC5EC5" w:rsidP="00EC5EC5">
      <w:pPr>
        <w:widowControl w:val="0"/>
        <w:spacing w:line="240" w:lineRule="auto"/>
        <w:ind w:firstLine="540"/>
        <w:rPr>
          <w:snapToGrid/>
          <w:sz w:val="22"/>
          <w:szCs w:val="22"/>
        </w:rPr>
      </w:pPr>
      <w:r>
        <w:rPr>
          <w:snapToGrid/>
          <w:sz w:val="22"/>
          <w:szCs w:val="22"/>
        </w:rPr>
        <w:t>10</w:t>
      </w:r>
      <w:r w:rsidRPr="00A55952">
        <w:rPr>
          <w:snapToGrid/>
          <w:sz w:val="22"/>
          <w:szCs w:val="22"/>
        </w:rPr>
        <w:t>.1.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EC5EC5" w:rsidRPr="00A55952" w:rsidRDefault="00EC5EC5" w:rsidP="00EC5EC5">
      <w:pPr>
        <w:widowControl w:val="0"/>
        <w:spacing w:line="240" w:lineRule="auto"/>
        <w:ind w:firstLine="540"/>
        <w:rPr>
          <w:snapToGrid/>
          <w:sz w:val="22"/>
          <w:szCs w:val="22"/>
        </w:rPr>
      </w:pPr>
      <w:r>
        <w:rPr>
          <w:snapToGrid/>
          <w:sz w:val="22"/>
          <w:szCs w:val="22"/>
        </w:rPr>
        <w:t>10</w:t>
      </w:r>
      <w:r w:rsidRPr="00A55952">
        <w:rPr>
          <w:snapToGrid/>
          <w:sz w:val="22"/>
          <w:szCs w:val="22"/>
        </w:rPr>
        <w:t xml:space="preserve">.2. В случае просрочки исполнения Страховщиком срока оформления и предоставления страхового полиса, установленного в п.5.1.1 настоящего Договора, Страхователь вправе потребовать уплату неустойки. Неустойка в размере 0,5 % от цены Договора, указанной в п. 3.1 настоящего Договора,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Договору. </w:t>
      </w:r>
    </w:p>
    <w:p w:rsidR="00EC5EC5" w:rsidRPr="00A55952" w:rsidRDefault="00EC5EC5" w:rsidP="00EC5EC5">
      <w:pPr>
        <w:widowControl w:val="0"/>
        <w:spacing w:line="240" w:lineRule="auto"/>
        <w:ind w:firstLine="540"/>
        <w:rPr>
          <w:snapToGrid/>
          <w:sz w:val="22"/>
          <w:szCs w:val="22"/>
        </w:rPr>
      </w:pPr>
      <w:r>
        <w:rPr>
          <w:snapToGrid/>
          <w:sz w:val="22"/>
          <w:szCs w:val="22"/>
        </w:rPr>
        <w:t>10</w:t>
      </w:r>
      <w:r w:rsidRPr="00A55952">
        <w:rPr>
          <w:snapToGrid/>
          <w:sz w:val="22"/>
          <w:szCs w:val="22"/>
        </w:rPr>
        <w:t xml:space="preserve">.3. Страховщик в соответствии с действующим законодательством обязан возместить Страхователю убытки, причиненные ненадлежащим исполнением обязательств по настоящему Договору. </w:t>
      </w:r>
    </w:p>
    <w:p w:rsidR="00EC5EC5" w:rsidRPr="00A55952" w:rsidRDefault="00EC5EC5" w:rsidP="00EC5EC5">
      <w:pPr>
        <w:widowControl w:val="0"/>
        <w:spacing w:line="240" w:lineRule="auto"/>
        <w:ind w:firstLine="540"/>
        <w:rPr>
          <w:snapToGrid/>
          <w:sz w:val="22"/>
          <w:szCs w:val="22"/>
        </w:rPr>
      </w:pPr>
      <w:r>
        <w:rPr>
          <w:snapToGrid/>
          <w:sz w:val="22"/>
          <w:szCs w:val="22"/>
        </w:rPr>
        <w:t>10</w:t>
      </w:r>
      <w:r w:rsidRPr="00A55952">
        <w:rPr>
          <w:snapToGrid/>
          <w:sz w:val="22"/>
          <w:szCs w:val="22"/>
        </w:rPr>
        <w:t>.4. Уплата неустойки не освобождает Страховщика от выполнения обязательств по настоящему Договору.</w:t>
      </w:r>
    </w:p>
    <w:p w:rsidR="00EC5EC5" w:rsidRPr="00A55952" w:rsidRDefault="00EC5EC5" w:rsidP="00EC5EC5">
      <w:pPr>
        <w:widowControl w:val="0"/>
        <w:spacing w:line="240" w:lineRule="auto"/>
        <w:ind w:firstLine="540"/>
        <w:rPr>
          <w:snapToGrid/>
          <w:sz w:val="22"/>
          <w:szCs w:val="22"/>
        </w:rPr>
      </w:pPr>
    </w:p>
    <w:p w:rsidR="00EC5EC5" w:rsidRDefault="00EC5EC5" w:rsidP="00EC5EC5">
      <w:pPr>
        <w:widowControl w:val="0"/>
        <w:spacing w:line="240" w:lineRule="auto"/>
        <w:ind w:firstLine="540"/>
        <w:jc w:val="center"/>
        <w:rPr>
          <w:b/>
          <w:snapToGrid/>
          <w:sz w:val="22"/>
          <w:szCs w:val="22"/>
        </w:rPr>
      </w:pPr>
      <w:r w:rsidRPr="00A55952">
        <w:rPr>
          <w:b/>
          <w:snapToGrid/>
          <w:sz w:val="22"/>
          <w:szCs w:val="22"/>
        </w:rPr>
        <w:t>1</w:t>
      </w:r>
      <w:r>
        <w:rPr>
          <w:b/>
          <w:snapToGrid/>
          <w:sz w:val="22"/>
          <w:szCs w:val="22"/>
        </w:rPr>
        <w:t>1</w:t>
      </w:r>
      <w:r w:rsidRPr="00A55952">
        <w:rPr>
          <w:b/>
          <w:snapToGrid/>
          <w:sz w:val="22"/>
          <w:szCs w:val="22"/>
        </w:rPr>
        <w:t>. ОБСТОЯТЕЛЬСТВА НЕПРЕОДОЛИМОЙ СИЛЫ</w:t>
      </w:r>
    </w:p>
    <w:p w:rsidR="00EC5EC5" w:rsidRPr="00A55952" w:rsidRDefault="00EC5EC5" w:rsidP="00EC5EC5">
      <w:pPr>
        <w:widowControl w:val="0"/>
        <w:spacing w:line="240" w:lineRule="auto"/>
        <w:ind w:firstLine="540"/>
        <w:jc w:val="center"/>
        <w:rPr>
          <w:b/>
          <w:snapToGrid/>
          <w:sz w:val="22"/>
          <w:szCs w:val="22"/>
        </w:rPr>
      </w:pPr>
    </w:p>
    <w:p w:rsidR="00EC5EC5" w:rsidRPr="00A55952" w:rsidRDefault="00EC5EC5" w:rsidP="00EC5EC5">
      <w:pPr>
        <w:widowControl w:val="0"/>
        <w:spacing w:line="240" w:lineRule="auto"/>
        <w:ind w:firstLine="540"/>
        <w:rPr>
          <w:snapToGrid/>
          <w:sz w:val="22"/>
          <w:szCs w:val="22"/>
          <w:u w:val="single"/>
        </w:rPr>
      </w:pPr>
      <w:r>
        <w:rPr>
          <w:snapToGrid/>
          <w:sz w:val="22"/>
          <w:szCs w:val="22"/>
        </w:rPr>
        <w:t>11</w:t>
      </w:r>
      <w:r w:rsidRPr="00A55952">
        <w:rPr>
          <w:snapToGrid/>
          <w:sz w:val="22"/>
          <w:szCs w:val="22"/>
        </w:rPr>
        <w:t>.1.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EC5EC5" w:rsidRPr="00A55952" w:rsidRDefault="00EC5EC5" w:rsidP="00EC5EC5">
      <w:pPr>
        <w:widowControl w:val="0"/>
        <w:spacing w:line="240" w:lineRule="auto"/>
        <w:ind w:firstLine="540"/>
        <w:rPr>
          <w:snapToGrid/>
          <w:sz w:val="22"/>
          <w:szCs w:val="22"/>
        </w:rPr>
      </w:pPr>
      <w:r>
        <w:rPr>
          <w:snapToGrid/>
          <w:sz w:val="22"/>
          <w:szCs w:val="22"/>
        </w:rPr>
        <w:t>11</w:t>
      </w:r>
      <w:r w:rsidRPr="00A55952">
        <w:rPr>
          <w:snapToGrid/>
          <w:sz w:val="22"/>
          <w:szCs w:val="22"/>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C5EC5" w:rsidRDefault="00EC5EC5" w:rsidP="00EC5EC5">
      <w:pPr>
        <w:widowControl w:val="0"/>
        <w:spacing w:line="240" w:lineRule="auto"/>
        <w:ind w:firstLine="540"/>
        <w:rPr>
          <w:snapToGrid/>
          <w:sz w:val="22"/>
          <w:szCs w:val="22"/>
        </w:rPr>
      </w:pPr>
      <w:r>
        <w:rPr>
          <w:snapToGrid/>
          <w:sz w:val="22"/>
          <w:szCs w:val="22"/>
        </w:rPr>
        <w:t>11</w:t>
      </w:r>
      <w:r w:rsidRPr="00A55952">
        <w:rPr>
          <w:snapToGrid/>
          <w:sz w:val="22"/>
          <w:szCs w:val="22"/>
        </w:rPr>
        <w:t>.3. Если о</w:t>
      </w:r>
      <w:r>
        <w:rPr>
          <w:snapToGrid/>
          <w:sz w:val="22"/>
          <w:szCs w:val="22"/>
        </w:rPr>
        <w:t>бстоятельства, указанные в п. 11.</w:t>
      </w:r>
      <w:r w:rsidRPr="00A55952">
        <w:rPr>
          <w:snapToGrid/>
          <w:sz w:val="22"/>
          <w:szCs w:val="22"/>
        </w:rPr>
        <w:t>1 настоящего Договора, будут длиться более 20 (двадцати) календарных дней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C5EC5" w:rsidRDefault="00EC5EC5" w:rsidP="00EC5EC5">
      <w:pPr>
        <w:widowControl w:val="0"/>
        <w:spacing w:line="240" w:lineRule="auto"/>
        <w:ind w:firstLine="540"/>
        <w:rPr>
          <w:snapToGrid/>
          <w:sz w:val="22"/>
          <w:szCs w:val="22"/>
        </w:rPr>
      </w:pPr>
    </w:p>
    <w:p w:rsidR="00EC5EC5" w:rsidRDefault="00EC5EC5" w:rsidP="00EC5EC5">
      <w:pPr>
        <w:widowControl w:val="0"/>
        <w:spacing w:line="240" w:lineRule="auto"/>
        <w:ind w:firstLine="540"/>
        <w:jc w:val="center"/>
        <w:rPr>
          <w:b/>
          <w:snapToGrid/>
          <w:sz w:val="22"/>
          <w:szCs w:val="22"/>
        </w:rPr>
      </w:pPr>
      <w:r>
        <w:rPr>
          <w:b/>
          <w:snapToGrid/>
          <w:sz w:val="22"/>
          <w:szCs w:val="22"/>
        </w:rPr>
        <w:lastRenderedPageBreak/>
        <w:t>12</w:t>
      </w:r>
      <w:r w:rsidRPr="00A55952">
        <w:rPr>
          <w:b/>
          <w:snapToGrid/>
          <w:sz w:val="22"/>
          <w:szCs w:val="22"/>
        </w:rPr>
        <w:t>. ПОРЯДОК УРЕГУЛИРОВАНИЯ СПОРОВ</w:t>
      </w:r>
    </w:p>
    <w:p w:rsidR="00EC5EC5" w:rsidRPr="00A55952" w:rsidRDefault="00EC5EC5" w:rsidP="00EC5EC5">
      <w:pPr>
        <w:widowControl w:val="0"/>
        <w:spacing w:line="240" w:lineRule="auto"/>
        <w:ind w:firstLine="540"/>
        <w:jc w:val="center"/>
        <w:rPr>
          <w:b/>
          <w:snapToGrid/>
          <w:sz w:val="22"/>
          <w:szCs w:val="22"/>
        </w:rPr>
      </w:pPr>
    </w:p>
    <w:p w:rsidR="00EC5EC5" w:rsidRPr="00A55952" w:rsidRDefault="00EC5EC5" w:rsidP="00EC5EC5">
      <w:pPr>
        <w:widowControl w:val="0"/>
        <w:spacing w:line="240" w:lineRule="auto"/>
        <w:ind w:firstLine="540"/>
        <w:rPr>
          <w:snapToGrid/>
          <w:sz w:val="22"/>
          <w:szCs w:val="22"/>
        </w:rPr>
      </w:pPr>
      <w:r w:rsidRPr="00A55952">
        <w:rPr>
          <w:snapToGrid/>
          <w:sz w:val="22"/>
          <w:szCs w:val="22"/>
        </w:rPr>
        <w:t>1</w:t>
      </w:r>
      <w:r>
        <w:rPr>
          <w:snapToGrid/>
          <w:sz w:val="22"/>
          <w:szCs w:val="22"/>
        </w:rPr>
        <w:t>2</w:t>
      </w:r>
      <w:r w:rsidRPr="00A55952">
        <w:rPr>
          <w:snapToGrid/>
          <w:sz w:val="22"/>
          <w:szCs w:val="22"/>
        </w:rPr>
        <w:t>.1.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выплатой страховой премии, рассматриваются Сторонами путем переговоров с оформлением протокола разногласий.</w:t>
      </w:r>
    </w:p>
    <w:p w:rsidR="00EC5EC5" w:rsidRPr="00A55952" w:rsidRDefault="00EC5EC5" w:rsidP="00EC5EC5">
      <w:pPr>
        <w:widowControl w:val="0"/>
        <w:spacing w:line="240" w:lineRule="auto"/>
        <w:ind w:firstLine="540"/>
        <w:rPr>
          <w:snapToGrid/>
          <w:sz w:val="22"/>
          <w:szCs w:val="22"/>
        </w:rPr>
      </w:pPr>
      <w:r>
        <w:rPr>
          <w:snapToGrid/>
          <w:sz w:val="22"/>
          <w:szCs w:val="22"/>
        </w:rPr>
        <w:t>12</w:t>
      </w:r>
      <w:r w:rsidRPr="00A55952">
        <w:rPr>
          <w:snapToGrid/>
          <w:sz w:val="22"/>
          <w:szCs w:val="22"/>
        </w:rPr>
        <w:t>.2. Претензии оформляются Стороной в письменной форме и направляются другой Стороне. В претензии должны быть указаны содержание и основании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EC5EC5" w:rsidRDefault="00EC5EC5" w:rsidP="00EC5EC5">
      <w:pPr>
        <w:widowControl w:val="0"/>
        <w:spacing w:line="240" w:lineRule="auto"/>
        <w:ind w:firstLine="540"/>
        <w:rPr>
          <w:snapToGrid/>
          <w:sz w:val="22"/>
          <w:szCs w:val="22"/>
        </w:rPr>
      </w:pPr>
      <w:r>
        <w:rPr>
          <w:snapToGrid/>
          <w:sz w:val="22"/>
          <w:szCs w:val="22"/>
        </w:rPr>
        <w:t>12</w:t>
      </w:r>
      <w:r w:rsidRPr="00A55952">
        <w:rPr>
          <w:snapToGrid/>
          <w:sz w:val="22"/>
          <w:szCs w:val="22"/>
        </w:rPr>
        <w:t>.3.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w:t>
      </w:r>
    </w:p>
    <w:p w:rsidR="00EC5EC5" w:rsidRDefault="00EC5EC5" w:rsidP="00EC5EC5">
      <w:pPr>
        <w:widowControl w:val="0"/>
        <w:spacing w:line="240" w:lineRule="auto"/>
        <w:ind w:firstLine="540"/>
        <w:jc w:val="center"/>
        <w:rPr>
          <w:b/>
          <w:bCs/>
          <w:snapToGrid/>
          <w:sz w:val="22"/>
          <w:szCs w:val="22"/>
        </w:rPr>
      </w:pPr>
    </w:p>
    <w:p w:rsidR="00EC5EC5" w:rsidRDefault="00EC5EC5" w:rsidP="00EC5EC5">
      <w:pPr>
        <w:widowControl w:val="0"/>
        <w:spacing w:line="240" w:lineRule="auto"/>
        <w:ind w:firstLine="540"/>
        <w:jc w:val="center"/>
        <w:rPr>
          <w:b/>
          <w:snapToGrid/>
          <w:sz w:val="22"/>
          <w:szCs w:val="22"/>
        </w:rPr>
      </w:pPr>
      <w:r>
        <w:rPr>
          <w:b/>
          <w:bCs/>
          <w:snapToGrid/>
          <w:sz w:val="22"/>
          <w:szCs w:val="22"/>
        </w:rPr>
        <w:t>13</w:t>
      </w:r>
      <w:r w:rsidRPr="00A55952">
        <w:rPr>
          <w:b/>
          <w:bCs/>
          <w:snapToGrid/>
          <w:sz w:val="22"/>
          <w:szCs w:val="22"/>
        </w:rPr>
        <w:t xml:space="preserve">. СРОК ДЕЙСТВИЯ </w:t>
      </w:r>
      <w:r w:rsidRPr="00A55952">
        <w:rPr>
          <w:b/>
          <w:snapToGrid/>
          <w:sz w:val="22"/>
          <w:szCs w:val="22"/>
        </w:rPr>
        <w:t>ДОГОВОРА</w:t>
      </w:r>
    </w:p>
    <w:p w:rsidR="00EC5EC5" w:rsidRDefault="00EC5EC5" w:rsidP="00EC5EC5">
      <w:pPr>
        <w:widowControl w:val="0"/>
        <w:spacing w:line="240" w:lineRule="auto"/>
        <w:ind w:firstLine="540"/>
        <w:jc w:val="center"/>
        <w:rPr>
          <w:b/>
          <w:snapToGrid/>
          <w:sz w:val="22"/>
          <w:szCs w:val="22"/>
        </w:rPr>
      </w:pPr>
    </w:p>
    <w:p w:rsidR="00C1496A" w:rsidRDefault="00EC5EC5" w:rsidP="00EC5EC5">
      <w:pPr>
        <w:widowControl w:val="0"/>
        <w:spacing w:line="240" w:lineRule="auto"/>
        <w:ind w:firstLine="540"/>
        <w:jc w:val="left"/>
        <w:rPr>
          <w:snapToGrid/>
          <w:sz w:val="22"/>
          <w:szCs w:val="22"/>
        </w:rPr>
      </w:pPr>
      <w:r>
        <w:rPr>
          <w:snapToGrid/>
          <w:sz w:val="22"/>
          <w:szCs w:val="22"/>
        </w:rPr>
        <w:t>13</w:t>
      </w:r>
      <w:r w:rsidRPr="00A55952">
        <w:rPr>
          <w:snapToGrid/>
          <w:sz w:val="22"/>
          <w:szCs w:val="22"/>
        </w:rPr>
        <w:t xml:space="preserve">.1. Срок действия настоящего Договора устанавливается со дня </w:t>
      </w:r>
      <w:r>
        <w:rPr>
          <w:snapToGrid/>
          <w:sz w:val="22"/>
          <w:szCs w:val="22"/>
        </w:rPr>
        <w:t xml:space="preserve">его подписания и до окончания срока </w:t>
      </w:r>
      <w:r w:rsidRPr="00A55952">
        <w:rPr>
          <w:snapToGrid/>
          <w:sz w:val="22"/>
          <w:szCs w:val="22"/>
        </w:rPr>
        <w:t>дей</w:t>
      </w:r>
      <w:r>
        <w:rPr>
          <w:snapToGrid/>
          <w:sz w:val="22"/>
          <w:szCs w:val="22"/>
        </w:rPr>
        <w:t xml:space="preserve">ствия страхового полиса.                                                                                                                              </w:t>
      </w:r>
      <w:r w:rsidR="00C1496A">
        <w:rPr>
          <w:snapToGrid/>
          <w:sz w:val="22"/>
          <w:szCs w:val="22"/>
        </w:rPr>
        <w:t xml:space="preserve"> </w:t>
      </w:r>
    </w:p>
    <w:p w:rsidR="00EC5EC5" w:rsidRPr="00A55952" w:rsidRDefault="00EC5EC5" w:rsidP="00EC5EC5">
      <w:pPr>
        <w:widowControl w:val="0"/>
        <w:spacing w:line="240" w:lineRule="auto"/>
        <w:ind w:firstLine="540"/>
        <w:jc w:val="left"/>
        <w:rPr>
          <w:snapToGrid/>
          <w:sz w:val="22"/>
          <w:szCs w:val="22"/>
        </w:rPr>
      </w:pPr>
      <w:r w:rsidRPr="00A55952">
        <w:rPr>
          <w:snapToGrid/>
          <w:sz w:val="22"/>
          <w:szCs w:val="22"/>
        </w:rPr>
        <w:t xml:space="preserve">Срок действия страхового полиса 12 (двенадцать) месяцев </w:t>
      </w:r>
      <w:r>
        <w:rPr>
          <w:snapToGrid/>
          <w:sz w:val="22"/>
          <w:szCs w:val="22"/>
        </w:rPr>
        <w:t>со сроком действия с 00 час 00 мин. 09.04.2021 г. до 24 час 00 мин. 08.04.2022 г.</w:t>
      </w:r>
    </w:p>
    <w:p w:rsidR="00EC5EC5" w:rsidRPr="00A55952" w:rsidRDefault="00EC5EC5" w:rsidP="00EC5EC5">
      <w:pPr>
        <w:widowControl w:val="0"/>
        <w:spacing w:line="240" w:lineRule="auto"/>
        <w:ind w:firstLine="540"/>
        <w:rPr>
          <w:snapToGrid/>
          <w:sz w:val="22"/>
          <w:szCs w:val="22"/>
        </w:rPr>
      </w:pPr>
      <w:r>
        <w:rPr>
          <w:snapToGrid/>
          <w:sz w:val="22"/>
          <w:szCs w:val="22"/>
        </w:rPr>
        <w:t>13</w:t>
      </w:r>
      <w:r w:rsidRPr="00A55952">
        <w:rPr>
          <w:snapToGrid/>
          <w:sz w:val="22"/>
          <w:szCs w:val="22"/>
        </w:rPr>
        <w:t xml:space="preserve">.2. Страхование распространяется на страховые случаи, происшедшие </w:t>
      </w:r>
      <w:r>
        <w:rPr>
          <w:snapToGrid/>
          <w:sz w:val="22"/>
          <w:szCs w:val="22"/>
        </w:rPr>
        <w:t>в период действия страхового полиса.</w:t>
      </w:r>
    </w:p>
    <w:p w:rsidR="00EC5EC5" w:rsidRPr="00A55952" w:rsidRDefault="00EC5EC5" w:rsidP="00EC5EC5">
      <w:pPr>
        <w:widowControl w:val="0"/>
        <w:spacing w:line="240" w:lineRule="auto"/>
        <w:ind w:firstLine="540"/>
        <w:rPr>
          <w:snapToGrid/>
          <w:sz w:val="22"/>
          <w:szCs w:val="22"/>
        </w:rPr>
      </w:pPr>
      <w:r>
        <w:rPr>
          <w:snapToGrid/>
          <w:sz w:val="22"/>
          <w:szCs w:val="22"/>
        </w:rPr>
        <w:t>13</w:t>
      </w:r>
      <w:r w:rsidRPr="00A55952">
        <w:rPr>
          <w:snapToGrid/>
          <w:sz w:val="22"/>
          <w:szCs w:val="22"/>
        </w:rPr>
        <w:t>.3. Договор прекращается:</w:t>
      </w:r>
    </w:p>
    <w:p w:rsidR="00EC5EC5" w:rsidRPr="00A55952" w:rsidRDefault="00EC5EC5" w:rsidP="00EC5EC5">
      <w:pPr>
        <w:widowControl w:val="0"/>
        <w:spacing w:line="240" w:lineRule="auto"/>
        <w:ind w:firstLine="540"/>
        <w:rPr>
          <w:snapToGrid/>
          <w:sz w:val="22"/>
          <w:szCs w:val="22"/>
        </w:rPr>
      </w:pPr>
      <w:r>
        <w:rPr>
          <w:snapToGrid/>
          <w:sz w:val="22"/>
          <w:szCs w:val="22"/>
        </w:rPr>
        <w:t>13</w:t>
      </w:r>
      <w:r w:rsidRPr="00A55952">
        <w:rPr>
          <w:snapToGrid/>
          <w:sz w:val="22"/>
          <w:szCs w:val="22"/>
        </w:rPr>
        <w:t>.3.1. По истечении его срока действия.</w:t>
      </w:r>
    </w:p>
    <w:p w:rsidR="00EC5EC5" w:rsidRPr="00A55952" w:rsidRDefault="00EC5EC5" w:rsidP="00EC5EC5">
      <w:pPr>
        <w:widowControl w:val="0"/>
        <w:spacing w:line="240" w:lineRule="auto"/>
        <w:ind w:firstLine="540"/>
        <w:rPr>
          <w:snapToGrid/>
          <w:sz w:val="22"/>
          <w:szCs w:val="22"/>
        </w:rPr>
      </w:pPr>
      <w:r>
        <w:rPr>
          <w:snapToGrid/>
          <w:sz w:val="22"/>
          <w:szCs w:val="22"/>
        </w:rPr>
        <w:t>13</w:t>
      </w:r>
      <w:r w:rsidRPr="00A55952">
        <w:rPr>
          <w:snapToGrid/>
          <w:sz w:val="22"/>
          <w:szCs w:val="22"/>
        </w:rPr>
        <w:t>.3.2. По соглашению Сторон. Действие досрочно прекращаемого Договора заканчивается в 0 часов 00 минут дня, указанного как дата его досрочного прекращения.</w:t>
      </w:r>
    </w:p>
    <w:p w:rsidR="00EC5EC5" w:rsidRPr="00A55952" w:rsidRDefault="00EC5EC5" w:rsidP="00EC5EC5">
      <w:pPr>
        <w:widowControl w:val="0"/>
        <w:spacing w:line="240" w:lineRule="auto"/>
        <w:ind w:firstLine="540"/>
        <w:rPr>
          <w:snapToGrid/>
          <w:sz w:val="22"/>
          <w:szCs w:val="22"/>
        </w:rPr>
      </w:pPr>
      <w:r>
        <w:rPr>
          <w:snapToGrid/>
          <w:sz w:val="22"/>
          <w:szCs w:val="22"/>
        </w:rPr>
        <w:t>13</w:t>
      </w:r>
      <w:r w:rsidRPr="00A55952">
        <w:rPr>
          <w:snapToGrid/>
          <w:sz w:val="22"/>
          <w:szCs w:val="22"/>
        </w:rPr>
        <w:t>.4. Прекращение (окончание) срока действия настоящего Договора, в том числе и досрочное его расторжение, не освобождает Стороны от исполнения своих обязательств, возникших в период его действия и от ответственности за его нарушения, если таковые имели место при исполнении условий настоящего Договора.</w:t>
      </w:r>
    </w:p>
    <w:p w:rsidR="00EC5EC5" w:rsidRPr="00A55952" w:rsidRDefault="00EC5EC5" w:rsidP="00EC5EC5">
      <w:pPr>
        <w:widowControl w:val="0"/>
        <w:spacing w:line="240" w:lineRule="auto"/>
        <w:ind w:firstLine="540"/>
        <w:jc w:val="center"/>
        <w:rPr>
          <w:b/>
          <w:snapToGrid/>
          <w:sz w:val="22"/>
          <w:szCs w:val="22"/>
        </w:rPr>
      </w:pPr>
    </w:p>
    <w:p w:rsidR="00EC5EC5" w:rsidRDefault="00EC5EC5" w:rsidP="00EC5EC5">
      <w:pPr>
        <w:widowControl w:val="0"/>
        <w:spacing w:line="240" w:lineRule="auto"/>
        <w:ind w:firstLine="540"/>
        <w:jc w:val="center"/>
        <w:rPr>
          <w:b/>
          <w:snapToGrid/>
          <w:sz w:val="22"/>
          <w:szCs w:val="22"/>
        </w:rPr>
      </w:pPr>
      <w:r>
        <w:rPr>
          <w:b/>
          <w:snapToGrid/>
          <w:sz w:val="22"/>
          <w:szCs w:val="22"/>
        </w:rPr>
        <w:t>14</w:t>
      </w:r>
      <w:r w:rsidRPr="00A55952">
        <w:rPr>
          <w:b/>
          <w:snapToGrid/>
          <w:sz w:val="22"/>
          <w:szCs w:val="22"/>
        </w:rPr>
        <w:t>. ИЗМЕНЕНИЕ И РАСТОРЖЕНИЕ ДОГОВОРА</w:t>
      </w:r>
    </w:p>
    <w:p w:rsidR="00EC5EC5" w:rsidRPr="00A55952" w:rsidRDefault="00EC5EC5" w:rsidP="00EC5EC5">
      <w:pPr>
        <w:widowControl w:val="0"/>
        <w:spacing w:line="240" w:lineRule="auto"/>
        <w:ind w:firstLine="540"/>
        <w:jc w:val="center"/>
        <w:rPr>
          <w:b/>
          <w:snapToGrid/>
          <w:sz w:val="22"/>
          <w:szCs w:val="22"/>
        </w:rPr>
      </w:pPr>
    </w:p>
    <w:p w:rsidR="00EC5EC5" w:rsidRPr="00A55952" w:rsidRDefault="00EC5EC5" w:rsidP="00EC5EC5">
      <w:pPr>
        <w:widowControl w:val="0"/>
        <w:spacing w:line="240" w:lineRule="auto"/>
        <w:ind w:firstLine="540"/>
        <w:rPr>
          <w:snapToGrid/>
          <w:sz w:val="22"/>
          <w:szCs w:val="22"/>
        </w:rPr>
      </w:pPr>
      <w:r w:rsidRPr="00A55952">
        <w:rPr>
          <w:snapToGrid/>
          <w:sz w:val="22"/>
          <w:szCs w:val="22"/>
        </w:rPr>
        <w:t>1</w:t>
      </w:r>
      <w:r>
        <w:rPr>
          <w:snapToGrid/>
          <w:sz w:val="22"/>
          <w:szCs w:val="22"/>
        </w:rPr>
        <w:t>4</w:t>
      </w:r>
      <w:r w:rsidRPr="00A55952">
        <w:rPr>
          <w:snapToGrid/>
          <w:sz w:val="22"/>
          <w:szCs w:val="22"/>
        </w:rPr>
        <w:t>.1. Любые изменения и дополнения к настоящему Договору имеют силу только в том случае, если они оформлены в письменном виде и подписаны обеими Сторонами. В этом случае они становятся неотъемлемой частью настоящего Договора.</w:t>
      </w:r>
    </w:p>
    <w:p w:rsidR="00EC5EC5" w:rsidRPr="00A55952" w:rsidRDefault="00EC5EC5" w:rsidP="00EC5EC5">
      <w:pPr>
        <w:widowControl w:val="0"/>
        <w:spacing w:line="240" w:lineRule="auto"/>
        <w:ind w:firstLine="540"/>
        <w:rPr>
          <w:iCs/>
          <w:snapToGrid/>
          <w:sz w:val="22"/>
          <w:szCs w:val="22"/>
        </w:rPr>
      </w:pPr>
      <w:r>
        <w:rPr>
          <w:iCs/>
          <w:snapToGrid/>
          <w:sz w:val="22"/>
          <w:szCs w:val="22"/>
        </w:rPr>
        <w:t>14</w:t>
      </w:r>
      <w:r w:rsidRPr="00A55952">
        <w:rPr>
          <w:iCs/>
          <w:snapToGrid/>
          <w:sz w:val="22"/>
          <w:szCs w:val="22"/>
        </w:rPr>
        <w:t>.2. Допускается изменение следующих условий и иных элементов Договора:</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а) наименование стороны - в случае реорганизации стороны;</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б) прав и обязанностей, ответственности Сторон при условии недопустимости уменьшения первоначального объёма обязанностей и ответственности Страховщика или прав Страхователя;</w:t>
      </w:r>
    </w:p>
    <w:p w:rsidR="00EC5EC5" w:rsidRPr="00A55952" w:rsidRDefault="00EC5EC5" w:rsidP="00EC5EC5">
      <w:pPr>
        <w:widowControl w:val="0"/>
        <w:spacing w:line="240" w:lineRule="auto"/>
        <w:ind w:firstLine="540"/>
        <w:rPr>
          <w:iCs/>
          <w:snapToGrid/>
          <w:sz w:val="22"/>
          <w:szCs w:val="22"/>
        </w:rPr>
      </w:pPr>
      <w:r w:rsidRPr="00A55952">
        <w:rPr>
          <w:iCs/>
          <w:snapToGrid/>
          <w:sz w:val="22"/>
          <w:szCs w:val="22"/>
        </w:rPr>
        <w:t>в) реквизиты сторон - в случае их неверного указания при заключении договора либо в случае их изменения.</w:t>
      </w:r>
    </w:p>
    <w:p w:rsidR="00EC5EC5" w:rsidRPr="00A55952" w:rsidRDefault="00EC5EC5" w:rsidP="00EC5EC5">
      <w:pPr>
        <w:widowControl w:val="0"/>
        <w:spacing w:line="240" w:lineRule="auto"/>
        <w:ind w:firstLine="540"/>
        <w:rPr>
          <w:snapToGrid/>
          <w:sz w:val="22"/>
          <w:szCs w:val="22"/>
        </w:rPr>
      </w:pPr>
      <w:r>
        <w:rPr>
          <w:snapToGrid/>
          <w:sz w:val="22"/>
          <w:szCs w:val="22"/>
        </w:rPr>
        <w:t>14</w:t>
      </w:r>
      <w:r w:rsidRPr="00A55952">
        <w:rPr>
          <w:snapToGrid/>
          <w:sz w:val="22"/>
          <w:szCs w:val="22"/>
        </w:rPr>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8" w:history="1">
        <w:r w:rsidRPr="00A55952">
          <w:rPr>
            <w:snapToGrid/>
            <w:sz w:val="22"/>
            <w:szCs w:val="22"/>
          </w:rPr>
          <w:t>законодательством</w:t>
        </w:r>
      </w:hyperlink>
      <w:r w:rsidRPr="00A55952">
        <w:rPr>
          <w:snapToGrid/>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EC5EC5" w:rsidRDefault="00EC5EC5" w:rsidP="00EC5EC5">
      <w:pPr>
        <w:widowControl w:val="0"/>
        <w:spacing w:line="240" w:lineRule="auto"/>
        <w:ind w:firstLine="540"/>
        <w:jc w:val="center"/>
        <w:rPr>
          <w:b/>
          <w:snapToGrid/>
          <w:sz w:val="22"/>
          <w:szCs w:val="22"/>
        </w:rPr>
      </w:pPr>
    </w:p>
    <w:p w:rsidR="00EC5EC5" w:rsidRDefault="00EC5EC5" w:rsidP="00EC5EC5">
      <w:pPr>
        <w:widowControl w:val="0"/>
        <w:spacing w:line="240" w:lineRule="auto"/>
        <w:ind w:firstLine="540"/>
        <w:jc w:val="center"/>
        <w:rPr>
          <w:b/>
          <w:snapToGrid/>
          <w:sz w:val="22"/>
          <w:szCs w:val="22"/>
        </w:rPr>
      </w:pPr>
      <w:r>
        <w:rPr>
          <w:b/>
          <w:snapToGrid/>
          <w:sz w:val="22"/>
          <w:szCs w:val="22"/>
        </w:rPr>
        <w:t>15</w:t>
      </w:r>
      <w:r w:rsidRPr="00A55952">
        <w:rPr>
          <w:b/>
          <w:snapToGrid/>
          <w:sz w:val="22"/>
          <w:szCs w:val="22"/>
        </w:rPr>
        <w:t>. АНТИКОРРУПЦИОННАЯ ОГОВОРКА</w:t>
      </w:r>
    </w:p>
    <w:p w:rsidR="00EC5EC5" w:rsidRPr="00A55952" w:rsidRDefault="00EC5EC5" w:rsidP="00EC5EC5">
      <w:pPr>
        <w:widowControl w:val="0"/>
        <w:spacing w:line="240" w:lineRule="auto"/>
        <w:ind w:firstLine="540"/>
        <w:jc w:val="center"/>
        <w:rPr>
          <w:b/>
          <w:snapToGrid/>
          <w:sz w:val="22"/>
          <w:szCs w:val="22"/>
        </w:rPr>
      </w:pPr>
    </w:p>
    <w:p w:rsidR="00EC5EC5" w:rsidRPr="00A55952" w:rsidRDefault="00EC5EC5" w:rsidP="00EC5EC5">
      <w:pPr>
        <w:widowControl w:val="0"/>
        <w:spacing w:line="240" w:lineRule="auto"/>
        <w:ind w:firstLine="540"/>
        <w:rPr>
          <w:snapToGrid/>
          <w:sz w:val="22"/>
          <w:szCs w:val="22"/>
        </w:rPr>
      </w:pPr>
      <w:r>
        <w:rPr>
          <w:snapToGrid/>
          <w:sz w:val="22"/>
          <w:szCs w:val="22"/>
        </w:rPr>
        <w:t>15</w:t>
      </w:r>
      <w:r w:rsidRPr="00A55952">
        <w:rPr>
          <w:snapToGrid/>
          <w:sz w:val="22"/>
          <w:szCs w:val="22"/>
        </w:rPr>
        <w:t>.1.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EC5EC5" w:rsidRPr="00A55952" w:rsidRDefault="00EC5EC5" w:rsidP="00EC5EC5">
      <w:pPr>
        <w:widowControl w:val="0"/>
        <w:spacing w:line="240" w:lineRule="auto"/>
        <w:ind w:firstLine="540"/>
        <w:rPr>
          <w:snapToGrid/>
          <w:sz w:val="22"/>
          <w:szCs w:val="22"/>
        </w:rPr>
      </w:pPr>
      <w:r>
        <w:rPr>
          <w:snapToGrid/>
          <w:sz w:val="22"/>
          <w:szCs w:val="22"/>
        </w:rPr>
        <w:t>15</w:t>
      </w:r>
      <w:r w:rsidRPr="00A55952">
        <w:rPr>
          <w:snapToGrid/>
          <w:sz w:val="22"/>
          <w:szCs w:val="22"/>
        </w:rPr>
        <w:t xml:space="preserve">.2.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w:t>
      </w:r>
      <w:r w:rsidRPr="00A55952">
        <w:rPr>
          <w:snapToGrid/>
          <w:sz w:val="22"/>
          <w:szCs w:val="22"/>
        </w:rPr>
        <w:lastRenderedPageBreak/>
        <w:t>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EC5EC5" w:rsidRPr="00A55952" w:rsidRDefault="00EC5EC5" w:rsidP="00EC5EC5">
      <w:pPr>
        <w:widowControl w:val="0"/>
        <w:spacing w:line="240" w:lineRule="auto"/>
        <w:ind w:firstLine="540"/>
        <w:rPr>
          <w:snapToGrid/>
          <w:sz w:val="22"/>
          <w:szCs w:val="22"/>
        </w:rPr>
      </w:pPr>
      <w:r>
        <w:rPr>
          <w:snapToGrid/>
          <w:sz w:val="22"/>
          <w:szCs w:val="22"/>
        </w:rPr>
        <w:t>15</w:t>
      </w:r>
      <w:r w:rsidRPr="00A55952">
        <w:rPr>
          <w:snapToGrid/>
          <w:sz w:val="22"/>
          <w:szCs w:val="22"/>
        </w:rPr>
        <w:t>.3.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EC5EC5" w:rsidRDefault="00EC5EC5" w:rsidP="00EC5EC5">
      <w:pPr>
        <w:widowControl w:val="0"/>
        <w:spacing w:line="240" w:lineRule="auto"/>
        <w:ind w:firstLine="540"/>
        <w:rPr>
          <w:snapToGrid/>
          <w:sz w:val="22"/>
          <w:szCs w:val="22"/>
        </w:rPr>
      </w:pPr>
      <w:r>
        <w:rPr>
          <w:snapToGrid/>
          <w:sz w:val="22"/>
          <w:szCs w:val="22"/>
        </w:rPr>
        <w:t>15</w:t>
      </w:r>
      <w:r w:rsidRPr="00A55952">
        <w:rPr>
          <w:snapToGrid/>
          <w:sz w:val="22"/>
          <w:szCs w:val="22"/>
        </w:rPr>
        <w:t>.4.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EC5EC5" w:rsidRDefault="00EC5EC5" w:rsidP="00EC5EC5">
      <w:pPr>
        <w:widowControl w:val="0"/>
        <w:spacing w:line="240" w:lineRule="auto"/>
        <w:ind w:firstLine="540"/>
        <w:rPr>
          <w:snapToGrid/>
          <w:sz w:val="22"/>
          <w:szCs w:val="22"/>
        </w:rPr>
      </w:pPr>
    </w:p>
    <w:p w:rsidR="00EC5EC5" w:rsidRDefault="00EC5EC5" w:rsidP="00EC5EC5">
      <w:pPr>
        <w:widowControl w:val="0"/>
        <w:spacing w:line="240" w:lineRule="auto"/>
        <w:ind w:firstLine="540"/>
        <w:jc w:val="center"/>
        <w:rPr>
          <w:b/>
          <w:snapToGrid/>
          <w:sz w:val="22"/>
          <w:szCs w:val="22"/>
        </w:rPr>
      </w:pPr>
      <w:r>
        <w:rPr>
          <w:b/>
          <w:snapToGrid/>
          <w:sz w:val="22"/>
          <w:szCs w:val="22"/>
        </w:rPr>
        <w:t>16</w:t>
      </w:r>
      <w:r w:rsidRPr="00A55952">
        <w:rPr>
          <w:b/>
          <w:snapToGrid/>
          <w:sz w:val="22"/>
          <w:szCs w:val="22"/>
        </w:rPr>
        <w:t>. ЗАКЛЮЧИТЕЛЬНЫЕ ПОЛОЖЕНИЯ</w:t>
      </w:r>
    </w:p>
    <w:p w:rsidR="00EC5EC5" w:rsidRPr="00A55952" w:rsidRDefault="00EC5EC5" w:rsidP="00EC5EC5">
      <w:pPr>
        <w:widowControl w:val="0"/>
        <w:spacing w:line="240" w:lineRule="auto"/>
        <w:ind w:firstLine="540"/>
        <w:jc w:val="center"/>
        <w:rPr>
          <w:b/>
          <w:snapToGrid/>
        </w:rPr>
      </w:pPr>
    </w:p>
    <w:p w:rsidR="00EC5EC5" w:rsidRPr="00A55952" w:rsidRDefault="00EC5EC5" w:rsidP="00EC5EC5">
      <w:pPr>
        <w:widowControl w:val="0"/>
        <w:spacing w:line="240" w:lineRule="auto"/>
        <w:ind w:firstLine="540"/>
        <w:rPr>
          <w:snapToGrid/>
          <w:sz w:val="22"/>
        </w:rPr>
      </w:pPr>
      <w:r w:rsidRPr="00A55952">
        <w:rPr>
          <w:snapToGrid/>
          <w:sz w:val="22"/>
        </w:rPr>
        <w:t>1</w:t>
      </w:r>
      <w:r>
        <w:rPr>
          <w:snapToGrid/>
          <w:sz w:val="22"/>
        </w:rPr>
        <w:t>6</w:t>
      </w:r>
      <w:r w:rsidRPr="00A55952">
        <w:rPr>
          <w:snapToGrid/>
          <w:sz w:val="22"/>
        </w:rPr>
        <w:t>.1. При исполнении настоящего Договора не допускается перемена Страховщика, за исключением случаев, если новый Страховщик является правопреемником исполнителя по настоящему Договору вследствие реорганизации юридического лица.</w:t>
      </w:r>
    </w:p>
    <w:p w:rsidR="00EC5EC5" w:rsidRPr="00A55952" w:rsidRDefault="00EC5EC5" w:rsidP="00EC5EC5">
      <w:pPr>
        <w:widowControl w:val="0"/>
        <w:spacing w:line="240" w:lineRule="auto"/>
        <w:ind w:firstLine="540"/>
        <w:rPr>
          <w:bCs/>
          <w:snapToGrid/>
          <w:sz w:val="22"/>
        </w:rPr>
      </w:pPr>
      <w:r>
        <w:rPr>
          <w:bCs/>
          <w:snapToGrid/>
          <w:sz w:val="22"/>
        </w:rPr>
        <w:t>16</w:t>
      </w:r>
      <w:r w:rsidRPr="00A55952">
        <w:rPr>
          <w:bCs/>
          <w:snapToGrid/>
          <w:sz w:val="22"/>
        </w:rPr>
        <w:t xml:space="preserve">.2. Все, что не урегулировано настоящим Договором, регулируется действующим гражданским законодательством Российской Федерации и Правилами страхования (Приложение № </w:t>
      </w:r>
      <w:r>
        <w:rPr>
          <w:bCs/>
          <w:snapToGrid/>
          <w:sz w:val="22"/>
        </w:rPr>
        <w:t>4</w:t>
      </w:r>
      <w:r w:rsidRPr="00A55952">
        <w:rPr>
          <w:bCs/>
          <w:snapToGrid/>
          <w:sz w:val="22"/>
        </w:rPr>
        <w:t xml:space="preserve"> к Договору).</w:t>
      </w:r>
    </w:p>
    <w:p w:rsidR="00EC5EC5" w:rsidRPr="00A55952" w:rsidRDefault="00EC5EC5" w:rsidP="00EC5EC5">
      <w:pPr>
        <w:widowControl w:val="0"/>
        <w:spacing w:line="240" w:lineRule="auto"/>
        <w:ind w:firstLine="540"/>
        <w:rPr>
          <w:bCs/>
          <w:snapToGrid/>
          <w:sz w:val="22"/>
        </w:rPr>
      </w:pPr>
      <w:r>
        <w:rPr>
          <w:bCs/>
          <w:snapToGrid/>
          <w:sz w:val="22"/>
        </w:rPr>
        <w:t>16</w:t>
      </w:r>
      <w:r w:rsidRPr="00A55952">
        <w:rPr>
          <w:bCs/>
          <w:snapToGrid/>
          <w:sz w:val="22"/>
        </w:rPr>
        <w:t>.3. Настоящий Договор составлен в двух подлинных экземплярах, имеющих равную юридическую силу, по одному для каждой из Сторон.</w:t>
      </w:r>
    </w:p>
    <w:p w:rsidR="00EC5EC5" w:rsidRPr="00A55952" w:rsidRDefault="00EC5EC5" w:rsidP="00EC5EC5">
      <w:pPr>
        <w:widowControl w:val="0"/>
        <w:spacing w:line="240" w:lineRule="auto"/>
        <w:ind w:firstLine="540"/>
        <w:rPr>
          <w:bCs/>
          <w:snapToGrid/>
          <w:sz w:val="22"/>
        </w:rPr>
      </w:pPr>
      <w:r>
        <w:rPr>
          <w:bCs/>
          <w:snapToGrid/>
          <w:sz w:val="22"/>
        </w:rPr>
        <w:t>16</w:t>
      </w:r>
      <w:r w:rsidRPr="00A55952">
        <w:rPr>
          <w:bCs/>
          <w:snapToGrid/>
          <w:sz w:val="22"/>
        </w:rPr>
        <w:t>.4. Неотъемлемой часть настоящего Договора являются:</w:t>
      </w:r>
    </w:p>
    <w:p w:rsidR="00EC5EC5" w:rsidRPr="00A55952" w:rsidRDefault="00EC5EC5" w:rsidP="00EC5EC5">
      <w:pPr>
        <w:widowControl w:val="0"/>
        <w:spacing w:line="240" w:lineRule="auto"/>
        <w:ind w:firstLine="540"/>
        <w:rPr>
          <w:bCs/>
          <w:snapToGrid/>
          <w:sz w:val="22"/>
        </w:rPr>
      </w:pPr>
      <w:r w:rsidRPr="00A55952">
        <w:rPr>
          <w:bCs/>
          <w:snapToGrid/>
          <w:sz w:val="22"/>
        </w:rPr>
        <w:t>Приложение № 1. Сведения о транспортном средстве.</w:t>
      </w:r>
    </w:p>
    <w:p w:rsidR="00EC5EC5" w:rsidRPr="00A55952" w:rsidRDefault="00EC5EC5" w:rsidP="00EC5EC5">
      <w:pPr>
        <w:widowControl w:val="0"/>
        <w:spacing w:line="240" w:lineRule="auto"/>
        <w:ind w:firstLine="540"/>
        <w:rPr>
          <w:bCs/>
          <w:snapToGrid/>
          <w:sz w:val="22"/>
        </w:rPr>
      </w:pPr>
      <w:r w:rsidRPr="00A55952">
        <w:rPr>
          <w:bCs/>
          <w:snapToGrid/>
          <w:sz w:val="22"/>
        </w:rPr>
        <w:t>Приложение № 2. Копия лицензии.</w:t>
      </w:r>
    </w:p>
    <w:p w:rsidR="00EC5EC5" w:rsidRPr="00A55952" w:rsidRDefault="00EC5EC5" w:rsidP="00EC5EC5">
      <w:pPr>
        <w:widowControl w:val="0"/>
        <w:spacing w:line="240" w:lineRule="auto"/>
        <w:ind w:firstLine="540"/>
        <w:rPr>
          <w:bCs/>
          <w:snapToGrid/>
          <w:sz w:val="22"/>
        </w:rPr>
      </w:pPr>
      <w:r w:rsidRPr="00A55952">
        <w:rPr>
          <w:bCs/>
          <w:snapToGrid/>
          <w:sz w:val="22"/>
        </w:rPr>
        <w:t>Приложение № 3. Расчет страховой премии.</w:t>
      </w:r>
    </w:p>
    <w:p w:rsidR="00EC5EC5" w:rsidRPr="00A55952" w:rsidRDefault="00EC5EC5" w:rsidP="00EC5EC5">
      <w:pPr>
        <w:widowControl w:val="0"/>
        <w:spacing w:line="240" w:lineRule="auto"/>
        <w:ind w:firstLine="540"/>
        <w:rPr>
          <w:bCs/>
          <w:snapToGrid/>
          <w:sz w:val="22"/>
        </w:rPr>
      </w:pPr>
      <w:r w:rsidRPr="00A55952">
        <w:rPr>
          <w:bCs/>
          <w:snapToGrid/>
          <w:sz w:val="22"/>
        </w:rPr>
        <w:t xml:space="preserve">Приложение № </w:t>
      </w:r>
      <w:r>
        <w:rPr>
          <w:bCs/>
          <w:snapToGrid/>
          <w:sz w:val="22"/>
        </w:rPr>
        <w:t>4</w:t>
      </w:r>
      <w:r w:rsidRPr="00A55952">
        <w:rPr>
          <w:bCs/>
          <w:snapToGrid/>
          <w:sz w:val="22"/>
        </w:rPr>
        <w:t>. Правила страхования.</w:t>
      </w:r>
    </w:p>
    <w:p w:rsidR="00EC5EC5" w:rsidRPr="00A55952" w:rsidRDefault="00EC5EC5" w:rsidP="00EC5EC5">
      <w:pPr>
        <w:widowControl w:val="0"/>
        <w:spacing w:line="240" w:lineRule="auto"/>
        <w:ind w:firstLine="540"/>
        <w:rPr>
          <w:snapToGrid/>
          <w:sz w:val="22"/>
        </w:rPr>
      </w:pPr>
    </w:p>
    <w:p w:rsidR="00EC5EC5" w:rsidRPr="00A55952" w:rsidRDefault="00EC5EC5" w:rsidP="00EC5EC5">
      <w:pPr>
        <w:widowControl w:val="0"/>
        <w:spacing w:line="240" w:lineRule="auto"/>
        <w:ind w:firstLine="540"/>
        <w:jc w:val="center"/>
        <w:rPr>
          <w:b/>
          <w:bCs/>
          <w:caps/>
          <w:snapToGrid/>
          <w:sz w:val="22"/>
        </w:rPr>
      </w:pPr>
      <w:r w:rsidRPr="00A55952">
        <w:rPr>
          <w:b/>
          <w:bCs/>
          <w:caps/>
          <w:snapToGrid/>
          <w:sz w:val="22"/>
        </w:rPr>
        <w:t>1</w:t>
      </w:r>
      <w:r>
        <w:rPr>
          <w:b/>
          <w:bCs/>
          <w:caps/>
          <w:snapToGrid/>
          <w:sz w:val="22"/>
        </w:rPr>
        <w:t>7</w:t>
      </w:r>
      <w:r w:rsidRPr="00A55952">
        <w:rPr>
          <w:b/>
          <w:bCs/>
          <w:caps/>
          <w:snapToGrid/>
          <w:sz w:val="22"/>
        </w:rPr>
        <w:t>. Местонахождение и банковские реквизиты Сторон</w:t>
      </w:r>
    </w:p>
    <w:p w:rsidR="00EC5EC5" w:rsidRPr="00A55952" w:rsidRDefault="00EC5EC5" w:rsidP="00EC5EC5">
      <w:pPr>
        <w:widowControl w:val="0"/>
        <w:spacing w:line="240" w:lineRule="auto"/>
        <w:ind w:firstLine="540"/>
        <w:jc w:val="center"/>
        <w:rPr>
          <w:b/>
          <w:bCs/>
          <w:caps/>
          <w:snapToGrid/>
          <w:sz w:val="22"/>
        </w:rPr>
      </w:pPr>
    </w:p>
    <w:tbl>
      <w:tblPr>
        <w:tblW w:w="10536" w:type="dxa"/>
        <w:tblInd w:w="108" w:type="dxa"/>
        <w:tblLook w:val="01E0" w:firstRow="1" w:lastRow="1" w:firstColumn="1" w:lastColumn="1" w:noHBand="0" w:noVBand="0"/>
      </w:tblPr>
      <w:tblGrid>
        <w:gridCol w:w="5529"/>
        <w:gridCol w:w="5007"/>
      </w:tblGrid>
      <w:tr w:rsidR="00EC5EC5" w:rsidRPr="00A55952" w:rsidTr="008A50B0">
        <w:tc>
          <w:tcPr>
            <w:tcW w:w="5529" w:type="dxa"/>
          </w:tcPr>
          <w:p w:rsidR="00EC5EC5" w:rsidRPr="00A55952" w:rsidRDefault="00EC5EC5" w:rsidP="00C1496A">
            <w:pPr>
              <w:widowControl w:val="0"/>
              <w:spacing w:line="240" w:lineRule="auto"/>
              <w:ind w:firstLine="0"/>
              <w:rPr>
                <w:b/>
                <w:snapToGrid/>
                <w:sz w:val="22"/>
              </w:rPr>
            </w:pPr>
            <w:r w:rsidRPr="00A55952">
              <w:rPr>
                <w:b/>
                <w:snapToGrid/>
                <w:sz w:val="22"/>
              </w:rPr>
              <w:t>Страхователь:</w:t>
            </w:r>
          </w:p>
          <w:p w:rsidR="00EC5EC5" w:rsidRPr="00A55952" w:rsidRDefault="00EC5EC5" w:rsidP="00C1496A">
            <w:pPr>
              <w:widowControl w:val="0"/>
              <w:spacing w:line="240" w:lineRule="auto"/>
              <w:ind w:firstLine="0"/>
              <w:rPr>
                <w:b/>
                <w:snapToGrid/>
                <w:sz w:val="22"/>
              </w:rPr>
            </w:pPr>
            <w:r w:rsidRPr="00A55952">
              <w:rPr>
                <w:b/>
                <w:snapToGrid/>
                <w:sz w:val="22"/>
              </w:rPr>
              <w:t xml:space="preserve">Акционерное общество «Центральное морское конструкторское бюро «Алмаз» </w:t>
            </w:r>
          </w:p>
          <w:p w:rsidR="00EC5EC5" w:rsidRPr="00A55952" w:rsidRDefault="00EC5EC5" w:rsidP="00C1496A">
            <w:pPr>
              <w:widowControl w:val="0"/>
              <w:spacing w:line="240" w:lineRule="auto"/>
              <w:ind w:firstLine="0"/>
              <w:rPr>
                <w:b/>
                <w:snapToGrid/>
                <w:sz w:val="22"/>
              </w:rPr>
            </w:pPr>
            <w:r w:rsidRPr="00A55952">
              <w:rPr>
                <w:b/>
                <w:snapToGrid/>
                <w:sz w:val="22"/>
              </w:rPr>
              <w:t>(АО «ЦМКБ «Алмаз»)</w:t>
            </w:r>
          </w:p>
          <w:p w:rsidR="00EC5EC5" w:rsidRPr="00A55952" w:rsidRDefault="00EC5EC5" w:rsidP="00C1496A">
            <w:pPr>
              <w:widowControl w:val="0"/>
              <w:spacing w:line="240" w:lineRule="auto"/>
              <w:ind w:firstLine="0"/>
              <w:rPr>
                <w:snapToGrid/>
                <w:sz w:val="22"/>
              </w:rPr>
            </w:pPr>
            <w:r w:rsidRPr="00A55952">
              <w:rPr>
                <w:snapToGrid/>
                <w:sz w:val="22"/>
              </w:rPr>
              <w:t xml:space="preserve">Адрес: 196128, Санкт-Петербург, </w:t>
            </w:r>
          </w:p>
          <w:p w:rsidR="00EC5EC5" w:rsidRDefault="00EC5EC5" w:rsidP="00C1496A">
            <w:pPr>
              <w:widowControl w:val="0"/>
              <w:spacing w:line="240" w:lineRule="auto"/>
              <w:ind w:firstLine="0"/>
              <w:rPr>
                <w:snapToGrid/>
                <w:sz w:val="22"/>
              </w:rPr>
            </w:pPr>
            <w:r w:rsidRPr="00A55952">
              <w:rPr>
                <w:snapToGrid/>
                <w:sz w:val="22"/>
              </w:rPr>
              <w:t>ул. Варшавская, д. 50</w:t>
            </w:r>
          </w:p>
          <w:p w:rsidR="00EC5EC5" w:rsidRPr="00A55952" w:rsidRDefault="00EC5EC5" w:rsidP="00C1496A">
            <w:pPr>
              <w:widowControl w:val="0"/>
              <w:spacing w:line="240" w:lineRule="auto"/>
              <w:ind w:firstLine="0"/>
              <w:rPr>
                <w:snapToGrid/>
                <w:sz w:val="22"/>
              </w:rPr>
            </w:pPr>
          </w:p>
          <w:p w:rsidR="00EC5EC5" w:rsidRDefault="00EC5EC5" w:rsidP="00C1496A">
            <w:pPr>
              <w:widowControl w:val="0"/>
              <w:spacing w:line="240" w:lineRule="auto"/>
              <w:ind w:firstLine="0"/>
              <w:rPr>
                <w:snapToGrid/>
                <w:sz w:val="22"/>
              </w:rPr>
            </w:pPr>
            <w:r w:rsidRPr="00A55952">
              <w:rPr>
                <w:snapToGrid/>
                <w:sz w:val="22"/>
              </w:rPr>
              <w:t>ИНН 7810537558, КПП 781001001</w:t>
            </w:r>
          </w:p>
          <w:p w:rsidR="00EC5EC5" w:rsidRPr="00A55952" w:rsidRDefault="00EC5EC5" w:rsidP="00C1496A">
            <w:pPr>
              <w:widowControl w:val="0"/>
              <w:spacing w:line="240" w:lineRule="auto"/>
              <w:ind w:firstLine="0"/>
              <w:rPr>
                <w:snapToGrid/>
                <w:sz w:val="22"/>
              </w:rPr>
            </w:pPr>
          </w:p>
          <w:p w:rsidR="00EC5EC5" w:rsidRPr="00A55952" w:rsidRDefault="00EC5EC5" w:rsidP="00C1496A">
            <w:pPr>
              <w:widowControl w:val="0"/>
              <w:spacing w:line="240" w:lineRule="auto"/>
              <w:ind w:firstLine="0"/>
              <w:rPr>
                <w:snapToGrid/>
                <w:sz w:val="22"/>
              </w:rPr>
            </w:pPr>
            <w:r w:rsidRPr="00A55952">
              <w:rPr>
                <w:snapToGrid/>
                <w:sz w:val="22"/>
              </w:rPr>
              <w:t>Северо-Западный банк ПАО «Сбербанк России»,</w:t>
            </w:r>
          </w:p>
          <w:p w:rsidR="00EC5EC5" w:rsidRPr="00A55952" w:rsidRDefault="00EC5EC5" w:rsidP="00C1496A">
            <w:pPr>
              <w:widowControl w:val="0"/>
              <w:spacing w:line="240" w:lineRule="auto"/>
              <w:ind w:firstLine="0"/>
              <w:rPr>
                <w:snapToGrid/>
                <w:sz w:val="22"/>
              </w:rPr>
            </w:pPr>
            <w:r w:rsidRPr="00A55952">
              <w:rPr>
                <w:snapToGrid/>
                <w:sz w:val="22"/>
              </w:rPr>
              <w:t>Санкт-Петербург, БИК 044030653</w:t>
            </w:r>
          </w:p>
          <w:p w:rsidR="00EC5EC5" w:rsidRPr="00A55952" w:rsidRDefault="00EC5EC5" w:rsidP="00C1496A">
            <w:pPr>
              <w:widowControl w:val="0"/>
              <w:spacing w:line="240" w:lineRule="auto"/>
              <w:ind w:firstLine="0"/>
              <w:rPr>
                <w:snapToGrid/>
                <w:sz w:val="22"/>
              </w:rPr>
            </w:pPr>
            <w:r w:rsidRPr="00A55952">
              <w:rPr>
                <w:snapToGrid/>
                <w:sz w:val="22"/>
              </w:rPr>
              <w:t>Рас. сч. 40702810955160000770</w:t>
            </w:r>
          </w:p>
          <w:p w:rsidR="00EC5EC5" w:rsidRPr="00A55952" w:rsidRDefault="00EC5EC5" w:rsidP="00C1496A">
            <w:pPr>
              <w:widowControl w:val="0"/>
              <w:spacing w:line="240" w:lineRule="auto"/>
              <w:ind w:firstLine="0"/>
              <w:rPr>
                <w:snapToGrid/>
                <w:sz w:val="22"/>
              </w:rPr>
            </w:pPr>
            <w:r w:rsidRPr="00A55952">
              <w:rPr>
                <w:snapToGrid/>
                <w:sz w:val="22"/>
              </w:rPr>
              <w:t xml:space="preserve">Кор. сч. 30101810500000000653 </w:t>
            </w:r>
          </w:p>
          <w:p w:rsidR="00EC5EC5" w:rsidRPr="00A55952" w:rsidRDefault="00EC5EC5" w:rsidP="00C1496A">
            <w:pPr>
              <w:widowControl w:val="0"/>
              <w:spacing w:line="240" w:lineRule="auto"/>
              <w:ind w:firstLine="0"/>
              <w:rPr>
                <w:snapToGrid/>
                <w:sz w:val="22"/>
              </w:rPr>
            </w:pPr>
            <w:r w:rsidRPr="00A55952">
              <w:rPr>
                <w:snapToGrid/>
                <w:sz w:val="22"/>
              </w:rPr>
              <w:t>ОГРН 1087847000010</w:t>
            </w:r>
          </w:p>
          <w:p w:rsidR="00EC5EC5" w:rsidRDefault="00EC5EC5" w:rsidP="00C1496A">
            <w:pPr>
              <w:widowControl w:val="0"/>
              <w:spacing w:line="240" w:lineRule="auto"/>
              <w:ind w:firstLine="0"/>
              <w:rPr>
                <w:snapToGrid/>
                <w:sz w:val="22"/>
              </w:rPr>
            </w:pPr>
            <w:r w:rsidRPr="00A55952">
              <w:rPr>
                <w:snapToGrid/>
                <w:sz w:val="22"/>
              </w:rPr>
              <w:t>ОКПО 07500958, ОКВЭД 73.10</w:t>
            </w:r>
          </w:p>
          <w:p w:rsidR="00EC5EC5" w:rsidRDefault="00EC5EC5" w:rsidP="00C1496A">
            <w:pPr>
              <w:widowControl w:val="0"/>
              <w:spacing w:line="240" w:lineRule="auto"/>
              <w:ind w:firstLine="0"/>
              <w:rPr>
                <w:snapToGrid/>
                <w:sz w:val="22"/>
              </w:rPr>
            </w:pPr>
          </w:p>
          <w:p w:rsidR="00EC5EC5" w:rsidRPr="00A55952" w:rsidRDefault="00EC5EC5" w:rsidP="00C1496A">
            <w:pPr>
              <w:widowControl w:val="0"/>
              <w:spacing w:line="240" w:lineRule="auto"/>
              <w:ind w:firstLine="0"/>
              <w:rPr>
                <w:snapToGrid/>
                <w:sz w:val="22"/>
              </w:rPr>
            </w:pPr>
          </w:p>
        </w:tc>
        <w:tc>
          <w:tcPr>
            <w:tcW w:w="5007" w:type="dxa"/>
          </w:tcPr>
          <w:p w:rsidR="00EC5EC5" w:rsidRPr="00A55952" w:rsidRDefault="00EC5EC5" w:rsidP="00C1496A">
            <w:pPr>
              <w:widowControl w:val="0"/>
              <w:spacing w:line="240" w:lineRule="auto"/>
              <w:ind w:firstLine="0"/>
              <w:rPr>
                <w:rFonts w:eastAsia="Calibri"/>
                <w:b/>
                <w:snapToGrid/>
                <w:sz w:val="22"/>
                <w:lang w:eastAsia="en-US"/>
              </w:rPr>
            </w:pPr>
            <w:r w:rsidRPr="00A55952">
              <w:rPr>
                <w:rFonts w:eastAsia="Calibri"/>
                <w:b/>
                <w:snapToGrid/>
                <w:sz w:val="22"/>
                <w:lang w:eastAsia="en-US"/>
              </w:rPr>
              <w:t>Страховщик:</w:t>
            </w:r>
          </w:p>
          <w:p w:rsidR="00EC5EC5" w:rsidRPr="00A55952" w:rsidRDefault="00EC5EC5" w:rsidP="00C1496A">
            <w:pPr>
              <w:widowControl w:val="0"/>
              <w:spacing w:line="240" w:lineRule="auto"/>
              <w:ind w:firstLine="0"/>
              <w:rPr>
                <w:rFonts w:eastAsia="Calibri"/>
                <w:snapToGrid/>
                <w:sz w:val="22"/>
                <w:lang w:eastAsia="en-US"/>
              </w:rPr>
            </w:pPr>
          </w:p>
          <w:p w:rsidR="00EC5EC5" w:rsidRPr="00A55952" w:rsidRDefault="00EC5EC5" w:rsidP="00C1496A">
            <w:pPr>
              <w:widowControl w:val="0"/>
              <w:spacing w:line="240" w:lineRule="auto"/>
              <w:ind w:firstLine="0"/>
              <w:rPr>
                <w:rFonts w:eastAsia="Calibri"/>
                <w:snapToGrid/>
                <w:sz w:val="22"/>
                <w:lang w:eastAsia="en-US"/>
              </w:rPr>
            </w:pPr>
            <w:r w:rsidRPr="00A55952">
              <w:rPr>
                <w:rFonts w:eastAsia="Calibri"/>
                <w:snapToGrid/>
                <w:sz w:val="22"/>
                <w:lang w:eastAsia="en-US"/>
              </w:rPr>
              <w:t>Адрес местонахождения:</w:t>
            </w:r>
          </w:p>
          <w:p w:rsidR="00EC5EC5" w:rsidRPr="00A55952" w:rsidRDefault="00EC5EC5" w:rsidP="00C1496A">
            <w:pPr>
              <w:widowControl w:val="0"/>
              <w:spacing w:line="240" w:lineRule="auto"/>
              <w:ind w:firstLine="0"/>
              <w:rPr>
                <w:rFonts w:eastAsia="Calibri"/>
                <w:snapToGrid/>
                <w:sz w:val="22"/>
                <w:lang w:eastAsia="en-US"/>
              </w:rPr>
            </w:pPr>
            <w:r w:rsidRPr="00A55952">
              <w:rPr>
                <w:rFonts w:eastAsia="Calibri"/>
                <w:snapToGrid/>
                <w:sz w:val="22"/>
                <w:lang w:eastAsia="en-US"/>
              </w:rPr>
              <w:t xml:space="preserve">Почтовый адрес: </w:t>
            </w:r>
          </w:p>
          <w:p w:rsidR="00EC5EC5" w:rsidRPr="00A55952" w:rsidRDefault="00EC5EC5" w:rsidP="00C1496A">
            <w:pPr>
              <w:widowControl w:val="0"/>
              <w:spacing w:line="240" w:lineRule="auto"/>
              <w:ind w:firstLine="0"/>
              <w:rPr>
                <w:rFonts w:eastAsia="Calibri"/>
                <w:snapToGrid/>
                <w:sz w:val="22"/>
                <w:lang w:eastAsia="en-US"/>
              </w:rPr>
            </w:pPr>
          </w:p>
          <w:p w:rsidR="00EC5EC5" w:rsidRPr="00A55952" w:rsidRDefault="00EC5EC5" w:rsidP="00C1496A">
            <w:pPr>
              <w:widowControl w:val="0"/>
              <w:spacing w:line="240" w:lineRule="auto"/>
              <w:ind w:firstLine="0"/>
              <w:rPr>
                <w:rFonts w:eastAsia="Calibri"/>
                <w:snapToGrid/>
                <w:sz w:val="22"/>
                <w:lang w:eastAsia="en-US"/>
              </w:rPr>
            </w:pPr>
            <w:r w:rsidRPr="00A55952">
              <w:rPr>
                <w:rFonts w:eastAsia="Calibri"/>
                <w:snapToGrid/>
                <w:sz w:val="22"/>
                <w:lang w:eastAsia="en-US"/>
              </w:rPr>
              <w:t xml:space="preserve">ИНН    КПП  </w:t>
            </w:r>
          </w:p>
          <w:p w:rsidR="00EC5EC5" w:rsidRPr="00A55952" w:rsidRDefault="00EC5EC5" w:rsidP="00C1496A">
            <w:pPr>
              <w:widowControl w:val="0"/>
              <w:spacing w:line="240" w:lineRule="auto"/>
              <w:ind w:firstLine="0"/>
              <w:rPr>
                <w:rFonts w:eastAsia="Calibri"/>
                <w:snapToGrid/>
                <w:sz w:val="22"/>
                <w:lang w:eastAsia="en-US"/>
              </w:rPr>
            </w:pPr>
            <w:r w:rsidRPr="00A55952">
              <w:rPr>
                <w:rFonts w:eastAsia="Calibri"/>
                <w:snapToGrid/>
                <w:sz w:val="22"/>
                <w:lang w:eastAsia="en-US"/>
              </w:rPr>
              <w:t>Банковские реквизиты:</w:t>
            </w:r>
          </w:p>
          <w:p w:rsidR="00EC5EC5" w:rsidRPr="00A55952" w:rsidRDefault="00EC5EC5" w:rsidP="00C1496A">
            <w:pPr>
              <w:widowControl w:val="0"/>
              <w:spacing w:line="240" w:lineRule="auto"/>
              <w:ind w:firstLine="0"/>
              <w:rPr>
                <w:rFonts w:eastAsia="Calibri"/>
                <w:snapToGrid/>
                <w:sz w:val="22"/>
                <w:lang w:eastAsia="en-US"/>
              </w:rPr>
            </w:pPr>
            <w:r w:rsidRPr="00A55952">
              <w:rPr>
                <w:rFonts w:eastAsia="Calibri"/>
                <w:snapToGrid/>
                <w:sz w:val="22"/>
                <w:lang w:eastAsia="en-US"/>
              </w:rPr>
              <w:t xml:space="preserve">ОКПО, ОКВЭД  </w:t>
            </w:r>
          </w:p>
          <w:p w:rsidR="00EC5EC5" w:rsidRPr="00A55952" w:rsidRDefault="00EC5EC5" w:rsidP="00C1496A">
            <w:pPr>
              <w:widowControl w:val="0"/>
              <w:spacing w:line="240" w:lineRule="auto"/>
              <w:ind w:firstLine="0"/>
              <w:rPr>
                <w:rFonts w:eastAsia="Calibri"/>
                <w:snapToGrid/>
                <w:sz w:val="22"/>
                <w:lang w:eastAsia="en-US"/>
              </w:rPr>
            </w:pPr>
            <w:r w:rsidRPr="00A55952">
              <w:rPr>
                <w:rFonts w:eastAsia="Calibri"/>
                <w:snapToGrid/>
                <w:sz w:val="22"/>
                <w:lang w:eastAsia="en-US"/>
              </w:rPr>
              <w:t>ОКТМО</w:t>
            </w:r>
          </w:p>
          <w:p w:rsidR="00EC5EC5" w:rsidRPr="00A55952" w:rsidRDefault="00EC5EC5" w:rsidP="00C1496A">
            <w:pPr>
              <w:widowControl w:val="0"/>
              <w:spacing w:line="240" w:lineRule="auto"/>
              <w:ind w:firstLine="0"/>
              <w:rPr>
                <w:rFonts w:eastAsia="Calibri"/>
                <w:snapToGrid/>
                <w:sz w:val="22"/>
                <w:lang w:eastAsia="en-US"/>
              </w:rPr>
            </w:pPr>
            <w:r w:rsidRPr="00A55952">
              <w:rPr>
                <w:rFonts w:eastAsia="Calibri"/>
                <w:snapToGrid/>
                <w:sz w:val="22"/>
                <w:lang w:eastAsia="en-US"/>
              </w:rPr>
              <w:t xml:space="preserve">ОГРН </w:t>
            </w:r>
          </w:p>
          <w:p w:rsidR="00EC5EC5" w:rsidRPr="00A55952" w:rsidRDefault="00EC5EC5" w:rsidP="00C1496A">
            <w:pPr>
              <w:widowControl w:val="0"/>
              <w:spacing w:line="240" w:lineRule="auto"/>
              <w:ind w:firstLine="0"/>
              <w:rPr>
                <w:rFonts w:eastAsia="Calibri"/>
                <w:snapToGrid/>
                <w:sz w:val="22"/>
                <w:lang w:eastAsia="en-US"/>
              </w:rPr>
            </w:pPr>
            <w:r w:rsidRPr="00A55952">
              <w:rPr>
                <w:rFonts w:eastAsia="Calibri"/>
                <w:snapToGrid/>
                <w:sz w:val="22"/>
                <w:lang w:eastAsia="en-US"/>
              </w:rPr>
              <w:t xml:space="preserve"> </w:t>
            </w:r>
          </w:p>
          <w:p w:rsidR="00EC5EC5" w:rsidRPr="00A55952" w:rsidRDefault="00EC5EC5" w:rsidP="00C1496A">
            <w:pPr>
              <w:widowControl w:val="0"/>
              <w:spacing w:line="240" w:lineRule="auto"/>
              <w:ind w:firstLine="0"/>
              <w:rPr>
                <w:rFonts w:eastAsia="Calibri"/>
                <w:snapToGrid/>
                <w:sz w:val="22"/>
                <w:lang w:eastAsia="en-US"/>
              </w:rPr>
            </w:pPr>
            <w:r w:rsidRPr="00A55952">
              <w:rPr>
                <w:rFonts w:eastAsia="Calibri"/>
                <w:snapToGrid/>
                <w:sz w:val="22"/>
                <w:lang w:eastAsia="en-US"/>
              </w:rPr>
              <w:t>Тел., факс</w:t>
            </w:r>
          </w:p>
          <w:p w:rsidR="00EC5EC5" w:rsidRPr="00A55952" w:rsidRDefault="00EC5EC5" w:rsidP="00C1496A">
            <w:pPr>
              <w:widowControl w:val="0"/>
              <w:spacing w:line="240" w:lineRule="auto"/>
              <w:ind w:firstLine="0"/>
              <w:rPr>
                <w:rFonts w:eastAsia="Calibri"/>
                <w:snapToGrid/>
                <w:sz w:val="22"/>
                <w:lang w:eastAsia="en-US"/>
              </w:rPr>
            </w:pPr>
            <w:r w:rsidRPr="00A55952">
              <w:rPr>
                <w:rFonts w:eastAsia="Calibri"/>
                <w:snapToGrid/>
                <w:sz w:val="22"/>
                <w:lang w:eastAsia="en-US"/>
              </w:rPr>
              <w:t>Адрес эл. почты</w:t>
            </w:r>
          </w:p>
          <w:p w:rsidR="00EC5EC5" w:rsidRPr="00A55952" w:rsidRDefault="00EC5EC5" w:rsidP="00C1496A">
            <w:pPr>
              <w:widowControl w:val="0"/>
              <w:spacing w:line="240" w:lineRule="auto"/>
              <w:ind w:firstLine="0"/>
              <w:rPr>
                <w:snapToGrid/>
                <w:sz w:val="22"/>
              </w:rPr>
            </w:pPr>
          </w:p>
          <w:p w:rsidR="00EC5EC5" w:rsidRPr="00A55952" w:rsidRDefault="00EC5EC5" w:rsidP="00C1496A">
            <w:pPr>
              <w:widowControl w:val="0"/>
              <w:spacing w:line="240" w:lineRule="auto"/>
              <w:ind w:firstLine="0"/>
              <w:rPr>
                <w:snapToGrid/>
                <w:sz w:val="22"/>
              </w:rPr>
            </w:pPr>
          </w:p>
        </w:tc>
      </w:tr>
    </w:tbl>
    <w:p w:rsidR="00EC5EC5" w:rsidRPr="00A55952" w:rsidRDefault="00EC5EC5" w:rsidP="00EC5EC5">
      <w:pPr>
        <w:widowControl w:val="0"/>
        <w:spacing w:line="240" w:lineRule="auto"/>
        <w:ind w:firstLine="540"/>
        <w:jc w:val="center"/>
        <w:rPr>
          <w:b/>
          <w:snapToGrid/>
          <w:sz w:val="22"/>
        </w:rPr>
      </w:pPr>
      <w:r w:rsidRPr="00A55952">
        <w:rPr>
          <w:b/>
          <w:snapToGrid/>
          <w:sz w:val="22"/>
        </w:rPr>
        <w:t>1</w:t>
      </w:r>
      <w:r>
        <w:rPr>
          <w:b/>
          <w:snapToGrid/>
          <w:sz w:val="22"/>
        </w:rPr>
        <w:t>8</w:t>
      </w:r>
      <w:r w:rsidRPr="00A55952">
        <w:rPr>
          <w:b/>
          <w:snapToGrid/>
          <w:sz w:val="22"/>
        </w:rPr>
        <w:t>. ПОДПИСИ СТОРОН</w:t>
      </w:r>
    </w:p>
    <w:p w:rsidR="00EC5EC5" w:rsidRPr="00A55952" w:rsidRDefault="00EC5EC5" w:rsidP="00EC5EC5">
      <w:pPr>
        <w:widowControl w:val="0"/>
        <w:spacing w:line="240" w:lineRule="auto"/>
        <w:ind w:firstLine="540"/>
        <w:jc w:val="center"/>
        <w:rPr>
          <w:b/>
          <w:snapToGrid/>
          <w:sz w:val="22"/>
        </w:rPr>
      </w:pPr>
    </w:p>
    <w:tbl>
      <w:tblPr>
        <w:tblW w:w="10556" w:type="dxa"/>
        <w:tblInd w:w="108" w:type="dxa"/>
        <w:tblLook w:val="01E0" w:firstRow="1" w:lastRow="1" w:firstColumn="1" w:lastColumn="1" w:noHBand="0" w:noVBand="0"/>
      </w:tblPr>
      <w:tblGrid>
        <w:gridCol w:w="5529"/>
        <w:gridCol w:w="5027"/>
      </w:tblGrid>
      <w:tr w:rsidR="00EC5EC5" w:rsidRPr="00A55952" w:rsidTr="008A50B0">
        <w:tc>
          <w:tcPr>
            <w:tcW w:w="5529" w:type="dxa"/>
          </w:tcPr>
          <w:p w:rsidR="00EC5EC5" w:rsidRPr="00A55952" w:rsidRDefault="00EC5EC5" w:rsidP="00C1496A">
            <w:pPr>
              <w:widowControl w:val="0"/>
              <w:spacing w:line="240" w:lineRule="auto"/>
              <w:ind w:firstLine="0"/>
              <w:rPr>
                <w:b/>
                <w:snapToGrid/>
                <w:sz w:val="22"/>
              </w:rPr>
            </w:pPr>
            <w:r w:rsidRPr="00A55952">
              <w:rPr>
                <w:b/>
                <w:snapToGrid/>
                <w:sz w:val="22"/>
              </w:rPr>
              <w:t>Страхователь:</w:t>
            </w:r>
          </w:p>
          <w:p w:rsidR="00EC5EC5" w:rsidRPr="00A55952" w:rsidRDefault="00EC5EC5" w:rsidP="00C1496A">
            <w:pPr>
              <w:widowControl w:val="0"/>
              <w:spacing w:line="240" w:lineRule="auto"/>
              <w:ind w:firstLine="0"/>
              <w:rPr>
                <w:b/>
                <w:snapToGrid/>
                <w:sz w:val="22"/>
              </w:rPr>
            </w:pPr>
          </w:p>
          <w:p w:rsidR="00EC5EC5" w:rsidRPr="00A55952" w:rsidRDefault="00EC5EC5" w:rsidP="00C1496A">
            <w:pPr>
              <w:widowControl w:val="0"/>
              <w:spacing w:line="240" w:lineRule="auto"/>
              <w:ind w:firstLine="0"/>
              <w:rPr>
                <w:b/>
                <w:snapToGrid/>
                <w:sz w:val="22"/>
              </w:rPr>
            </w:pPr>
            <w:r w:rsidRPr="00A55952">
              <w:rPr>
                <w:b/>
                <w:snapToGrid/>
                <w:sz w:val="22"/>
              </w:rPr>
              <w:t>______________________/______________</w:t>
            </w:r>
          </w:p>
          <w:p w:rsidR="00EC5EC5" w:rsidRPr="00A55952" w:rsidRDefault="00EC5EC5" w:rsidP="00C1496A">
            <w:pPr>
              <w:widowControl w:val="0"/>
              <w:spacing w:line="240" w:lineRule="auto"/>
              <w:ind w:firstLine="0"/>
              <w:rPr>
                <w:b/>
                <w:snapToGrid/>
                <w:sz w:val="22"/>
              </w:rPr>
            </w:pPr>
            <w:r w:rsidRPr="00A55952">
              <w:rPr>
                <w:b/>
                <w:snapToGrid/>
                <w:sz w:val="22"/>
              </w:rPr>
              <w:t>М.П.</w:t>
            </w:r>
          </w:p>
        </w:tc>
        <w:tc>
          <w:tcPr>
            <w:tcW w:w="5027" w:type="dxa"/>
          </w:tcPr>
          <w:p w:rsidR="00EC5EC5" w:rsidRPr="00A55952" w:rsidRDefault="00EC5EC5" w:rsidP="00C1496A">
            <w:pPr>
              <w:widowControl w:val="0"/>
              <w:spacing w:line="240" w:lineRule="auto"/>
              <w:ind w:firstLine="0"/>
              <w:rPr>
                <w:b/>
                <w:snapToGrid/>
                <w:sz w:val="22"/>
              </w:rPr>
            </w:pPr>
            <w:r w:rsidRPr="00A55952">
              <w:rPr>
                <w:b/>
                <w:snapToGrid/>
                <w:sz w:val="22"/>
              </w:rPr>
              <w:t>Страховщик:</w:t>
            </w:r>
          </w:p>
          <w:p w:rsidR="00EC5EC5" w:rsidRPr="00A55952" w:rsidRDefault="00EC5EC5" w:rsidP="00C1496A">
            <w:pPr>
              <w:widowControl w:val="0"/>
              <w:spacing w:line="240" w:lineRule="auto"/>
              <w:ind w:firstLine="0"/>
              <w:rPr>
                <w:b/>
                <w:snapToGrid/>
                <w:sz w:val="22"/>
              </w:rPr>
            </w:pPr>
          </w:p>
          <w:p w:rsidR="00EC5EC5" w:rsidRPr="00A55952" w:rsidRDefault="00EC5EC5" w:rsidP="00C1496A">
            <w:pPr>
              <w:widowControl w:val="0"/>
              <w:spacing w:line="240" w:lineRule="auto"/>
              <w:ind w:firstLine="0"/>
              <w:rPr>
                <w:b/>
                <w:snapToGrid/>
                <w:sz w:val="22"/>
              </w:rPr>
            </w:pPr>
            <w:r w:rsidRPr="00A55952">
              <w:rPr>
                <w:b/>
                <w:snapToGrid/>
                <w:sz w:val="22"/>
              </w:rPr>
              <w:t>________________________/______________</w:t>
            </w:r>
          </w:p>
          <w:p w:rsidR="00EC5EC5" w:rsidRPr="00A55952" w:rsidRDefault="00EC5EC5" w:rsidP="00C1496A">
            <w:pPr>
              <w:widowControl w:val="0"/>
              <w:spacing w:line="240" w:lineRule="auto"/>
              <w:ind w:firstLine="0"/>
              <w:rPr>
                <w:b/>
                <w:snapToGrid/>
                <w:sz w:val="22"/>
              </w:rPr>
            </w:pPr>
            <w:r w:rsidRPr="00A55952">
              <w:rPr>
                <w:b/>
                <w:snapToGrid/>
                <w:sz w:val="22"/>
              </w:rPr>
              <w:t>М.П.</w:t>
            </w:r>
          </w:p>
        </w:tc>
      </w:tr>
    </w:tbl>
    <w:p w:rsidR="00EC5EC5" w:rsidRPr="0033302F" w:rsidRDefault="006A7820" w:rsidP="00EC5EC5">
      <w:pPr>
        <w:keepNext/>
        <w:spacing w:line="240" w:lineRule="auto"/>
        <w:ind w:firstLine="0"/>
        <w:jc w:val="right"/>
        <w:rPr>
          <w:snapToGrid/>
          <w:sz w:val="22"/>
          <w:szCs w:val="22"/>
        </w:rPr>
      </w:pPr>
      <w:r w:rsidRPr="0080147E">
        <w:rPr>
          <w:snapToGrid/>
          <w:sz w:val="22"/>
          <w:szCs w:val="22"/>
        </w:rPr>
        <w:br w:type="page"/>
      </w:r>
      <w:r w:rsidR="00EC5EC5" w:rsidRPr="0033302F">
        <w:rPr>
          <w:snapToGrid/>
          <w:sz w:val="22"/>
          <w:szCs w:val="22"/>
        </w:rPr>
        <w:lastRenderedPageBreak/>
        <w:t>Приложение № 1 к Договору № __________________________________</w:t>
      </w:r>
    </w:p>
    <w:p w:rsidR="00EC5EC5" w:rsidRPr="0033302F" w:rsidRDefault="00EC5EC5" w:rsidP="00EC5EC5">
      <w:pPr>
        <w:keepNext/>
        <w:keepLines/>
        <w:spacing w:line="240" w:lineRule="auto"/>
        <w:ind w:firstLine="0"/>
        <w:jc w:val="right"/>
        <w:rPr>
          <w:snapToGrid/>
          <w:sz w:val="22"/>
          <w:szCs w:val="22"/>
        </w:rPr>
      </w:pPr>
    </w:p>
    <w:p w:rsidR="00EC5EC5" w:rsidRPr="0033302F" w:rsidRDefault="00EC5EC5" w:rsidP="00EC5EC5">
      <w:pPr>
        <w:keepNext/>
        <w:spacing w:line="240" w:lineRule="auto"/>
        <w:ind w:firstLine="0"/>
        <w:jc w:val="center"/>
        <w:rPr>
          <w:b/>
          <w:snapToGrid/>
          <w:sz w:val="22"/>
          <w:szCs w:val="22"/>
        </w:rPr>
      </w:pPr>
    </w:p>
    <w:p w:rsidR="00EC5EC5" w:rsidRPr="0033302F" w:rsidRDefault="00EC5EC5" w:rsidP="00EC5EC5">
      <w:pPr>
        <w:keepNext/>
        <w:spacing w:line="240" w:lineRule="auto"/>
        <w:ind w:firstLine="0"/>
        <w:jc w:val="center"/>
        <w:rPr>
          <w:b/>
          <w:snapToGrid/>
          <w:sz w:val="22"/>
          <w:szCs w:val="22"/>
        </w:rPr>
      </w:pPr>
    </w:p>
    <w:p w:rsidR="00EC5EC5" w:rsidRPr="0033302F" w:rsidRDefault="00EC5EC5" w:rsidP="00EC5EC5">
      <w:pPr>
        <w:keepNext/>
        <w:spacing w:line="240" w:lineRule="auto"/>
        <w:ind w:firstLine="0"/>
        <w:jc w:val="center"/>
        <w:rPr>
          <w:b/>
          <w:snapToGrid/>
          <w:sz w:val="22"/>
          <w:szCs w:val="22"/>
        </w:rPr>
      </w:pPr>
      <w:r>
        <w:rPr>
          <w:b/>
          <w:snapToGrid/>
          <w:sz w:val="22"/>
          <w:szCs w:val="22"/>
        </w:rPr>
        <w:t>Сведения о транспортном</w:t>
      </w:r>
      <w:r w:rsidRPr="0033302F">
        <w:rPr>
          <w:b/>
          <w:snapToGrid/>
          <w:sz w:val="22"/>
          <w:szCs w:val="22"/>
        </w:rPr>
        <w:t xml:space="preserve"> </w:t>
      </w:r>
      <w:r>
        <w:rPr>
          <w:b/>
          <w:snapToGrid/>
          <w:sz w:val="22"/>
          <w:szCs w:val="22"/>
        </w:rPr>
        <w:t>средстве</w:t>
      </w:r>
    </w:p>
    <w:p w:rsidR="00EC5EC5" w:rsidRPr="0033302F" w:rsidRDefault="00EC5EC5" w:rsidP="00EC5EC5">
      <w:pPr>
        <w:keepNext/>
        <w:spacing w:line="240" w:lineRule="auto"/>
        <w:ind w:firstLine="0"/>
        <w:jc w:val="center"/>
        <w:rPr>
          <w:b/>
          <w:snapToGrid/>
          <w:sz w:val="22"/>
          <w:szCs w:val="22"/>
        </w:rPr>
      </w:pPr>
    </w:p>
    <w:p w:rsidR="00EC5EC5" w:rsidRPr="0033302F" w:rsidRDefault="00EC5EC5" w:rsidP="00EC5EC5">
      <w:pPr>
        <w:keepNext/>
        <w:spacing w:line="240" w:lineRule="auto"/>
        <w:ind w:firstLine="0"/>
        <w:jc w:val="center"/>
        <w:rPr>
          <w:snapToGrid/>
          <w:sz w:val="22"/>
          <w:szCs w:val="22"/>
        </w:rPr>
      </w:pPr>
    </w:p>
    <w:p w:rsidR="00EC5EC5" w:rsidRPr="0033302F" w:rsidRDefault="00EC5EC5" w:rsidP="00EC5EC5">
      <w:pPr>
        <w:keepNext/>
        <w:spacing w:line="240" w:lineRule="auto"/>
        <w:ind w:firstLine="0"/>
        <w:jc w:val="center"/>
        <w:rPr>
          <w:i/>
          <w:snapToGrid/>
          <w:sz w:val="22"/>
          <w:szCs w:val="22"/>
        </w:rPr>
      </w:pPr>
      <w:r w:rsidRPr="0033302F">
        <w:rPr>
          <w:i/>
          <w:snapToGrid/>
          <w:sz w:val="22"/>
          <w:szCs w:val="22"/>
        </w:rPr>
        <w:t>(в соответствии со сведениями, приведенными в Техническом задании)</w:t>
      </w:r>
    </w:p>
    <w:p w:rsidR="00EC5EC5" w:rsidRPr="0033302F" w:rsidRDefault="00EC5EC5" w:rsidP="00EC5EC5">
      <w:pPr>
        <w:keepNext/>
        <w:spacing w:line="240" w:lineRule="auto"/>
        <w:ind w:firstLine="0"/>
        <w:jc w:val="left"/>
        <w:rPr>
          <w:i/>
          <w:snapToGrid/>
          <w:sz w:val="22"/>
          <w:szCs w:val="22"/>
        </w:rPr>
      </w:pPr>
    </w:p>
    <w:p w:rsidR="00EC5EC5" w:rsidRPr="0033302F" w:rsidRDefault="00EC5EC5" w:rsidP="00EC5EC5">
      <w:pPr>
        <w:keepNext/>
        <w:keepLines/>
        <w:spacing w:line="240" w:lineRule="auto"/>
        <w:ind w:firstLine="0"/>
        <w:jc w:val="center"/>
        <w:rPr>
          <w:i/>
          <w:snapToGrid/>
          <w:sz w:val="22"/>
          <w:szCs w:val="22"/>
        </w:rPr>
      </w:pPr>
    </w:p>
    <w:p w:rsidR="00EC5EC5" w:rsidRPr="0033302F" w:rsidRDefault="00EC5EC5" w:rsidP="00EC5EC5">
      <w:pPr>
        <w:keepNext/>
        <w:keepLines/>
        <w:spacing w:line="240" w:lineRule="auto"/>
        <w:ind w:firstLine="0"/>
        <w:jc w:val="center"/>
        <w:rPr>
          <w:i/>
          <w:snapToGrid/>
          <w:sz w:val="22"/>
          <w:szCs w:val="22"/>
        </w:rPr>
      </w:pPr>
    </w:p>
    <w:p w:rsidR="00EC5EC5" w:rsidRPr="0033302F" w:rsidRDefault="00EC5EC5" w:rsidP="00EC5EC5">
      <w:pPr>
        <w:keepNext/>
        <w:keepLines/>
        <w:spacing w:line="240" w:lineRule="auto"/>
        <w:ind w:firstLine="0"/>
        <w:jc w:val="center"/>
        <w:rPr>
          <w:i/>
          <w:snapToGrid/>
          <w:sz w:val="22"/>
          <w:szCs w:val="22"/>
        </w:rPr>
      </w:pPr>
    </w:p>
    <w:p w:rsidR="00EC5EC5" w:rsidRPr="0033302F" w:rsidRDefault="00EC5EC5" w:rsidP="00EC5EC5">
      <w:pPr>
        <w:keepNext/>
        <w:keepLines/>
        <w:spacing w:line="240" w:lineRule="auto"/>
        <w:ind w:firstLine="0"/>
        <w:jc w:val="center"/>
        <w:rPr>
          <w:i/>
          <w:snapToGrid/>
          <w:sz w:val="22"/>
          <w:szCs w:val="22"/>
        </w:rPr>
      </w:pPr>
    </w:p>
    <w:p w:rsidR="00EC5EC5" w:rsidRPr="0033302F" w:rsidRDefault="00EC5EC5" w:rsidP="00EC5EC5">
      <w:pPr>
        <w:keepNext/>
        <w:keepLines/>
        <w:spacing w:line="240" w:lineRule="auto"/>
        <w:ind w:firstLine="0"/>
        <w:jc w:val="center"/>
        <w:rPr>
          <w:i/>
          <w:snapToGrid/>
          <w:sz w:val="22"/>
          <w:szCs w:val="22"/>
        </w:rPr>
      </w:pPr>
    </w:p>
    <w:tbl>
      <w:tblPr>
        <w:tblW w:w="0" w:type="auto"/>
        <w:tblInd w:w="108" w:type="dxa"/>
        <w:tblLook w:val="01E0" w:firstRow="1" w:lastRow="1" w:firstColumn="1" w:lastColumn="1" w:noHBand="0" w:noVBand="0"/>
      </w:tblPr>
      <w:tblGrid>
        <w:gridCol w:w="5103"/>
        <w:gridCol w:w="5103"/>
      </w:tblGrid>
      <w:tr w:rsidR="00EC5EC5" w:rsidRPr="0033302F" w:rsidTr="008A50B0">
        <w:tc>
          <w:tcPr>
            <w:tcW w:w="5103" w:type="dxa"/>
          </w:tcPr>
          <w:p w:rsidR="00EC5EC5" w:rsidRPr="0033302F" w:rsidRDefault="00EC5EC5" w:rsidP="008A50B0">
            <w:pPr>
              <w:keepNext/>
              <w:spacing w:line="240" w:lineRule="auto"/>
              <w:ind w:firstLine="0"/>
              <w:rPr>
                <w:b/>
                <w:snapToGrid/>
                <w:sz w:val="22"/>
              </w:rPr>
            </w:pPr>
            <w:r w:rsidRPr="0033302F">
              <w:rPr>
                <w:b/>
                <w:snapToGrid/>
                <w:sz w:val="22"/>
              </w:rPr>
              <w:t>Страхователь:</w:t>
            </w:r>
          </w:p>
          <w:p w:rsidR="00EC5EC5" w:rsidRPr="0033302F" w:rsidRDefault="00EC5EC5" w:rsidP="008A50B0">
            <w:pPr>
              <w:keepNext/>
              <w:spacing w:line="240" w:lineRule="auto"/>
              <w:ind w:firstLine="0"/>
              <w:rPr>
                <w:b/>
                <w:snapToGrid/>
                <w:sz w:val="22"/>
              </w:rPr>
            </w:pPr>
            <w:r w:rsidRPr="0033302F">
              <w:rPr>
                <w:b/>
                <w:snapToGrid/>
                <w:sz w:val="22"/>
              </w:rPr>
              <w:t>АО «ЦМКБ «Алмаз»</w:t>
            </w:r>
          </w:p>
          <w:p w:rsidR="00EC5EC5" w:rsidRPr="0033302F" w:rsidRDefault="00EC5EC5" w:rsidP="008A50B0">
            <w:pPr>
              <w:keepNext/>
              <w:spacing w:line="240" w:lineRule="auto"/>
              <w:ind w:firstLine="0"/>
              <w:rPr>
                <w:b/>
                <w:snapToGrid/>
                <w:sz w:val="22"/>
              </w:rPr>
            </w:pPr>
          </w:p>
          <w:p w:rsidR="00EC5EC5" w:rsidRPr="0033302F" w:rsidRDefault="00EC5EC5" w:rsidP="008A50B0">
            <w:pPr>
              <w:keepNext/>
              <w:spacing w:line="240" w:lineRule="auto"/>
              <w:ind w:firstLine="0"/>
              <w:rPr>
                <w:b/>
                <w:snapToGrid/>
                <w:sz w:val="22"/>
              </w:rPr>
            </w:pPr>
            <w:r w:rsidRPr="0033302F">
              <w:rPr>
                <w:b/>
                <w:snapToGrid/>
                <w:sz w:val="22"/>
              </w:rPr>
              <w:t>______________________/______________</w:t>
            </w:r>
          </w:p>
          <w:p w:rsidR="00EC5EC5" w:rsidRPr="0033302F" w:rsidRDefault="00EC5EC5" w:rsidP="008A50B0">
            <w:pPr>
              <w:keepNext/>
              <w:spacing w:line="240" w:lineRule="auto"/>
              <w:ind w:firstLine="0"/>
              <w:rPr>
                <w:b/>
                <w:snapToGrid/>
                <w:sz w:val="22"/>
              </w:rPr>
            </w:pPr>
            <w:r w:rsidRPr="0033302F">
              <w:rPr>
                <w:b/>
                <w:snapToGrid/>
                <w:sz w:val="22"/>
              </w:rPr>
              <w:t>М.П.</w:t>
            </w:r>
          </w:p>
        </w:tc>
        <w:tc>
          <w:tcPr>
            <w:tcW w:w="5103" w:type="dxa"/>
          </w:tcPr>
          <w:p w:rsidR="00EC5EC5" w:rsidRPr="0033302F" w:rsidRDefault="00EC5EC5" w:rsidP="008A50B0">
            <w:pPr>
              <w:keepNext/>
              <w:spacing w:line="240" w:lineRule="auto"/>
              <w:ind w:firstLine="0"/>
              <w:rPr>
                <w:b/>
                <w:snapToGrid/>
                <w:sz w:val="22"/>
              </w:rPr>
            </w:pPr>
            <w:r w:rsidRPr="0033302F">
              <w:rPr>
                <w:b/>
                <w:snapToGrid/>
                <w:sz w:val="22"/>
              </w:rPr>
              <w:t>Страховщик:</w:t>
            </w:r>
          </w:p>
          <w:p w:rsidR="00EC5EC5" w:rsidRPr="0033302F" w:rsidRDefault="00EC5EC5" w:rsidP="008A50B0">
            <w:pPr>
              <w:keepNext/>
              <w:spacing w:line="240" w:lineRule="auto"/>
              <w:ind w:firstLine="0"/>
              <w:rPr>
                <w:b/>
                <w:snapToGrid/>
                <w:sz w:val="22"/>
              </w:rPr>
            </w:pPr>
          </w:p>
          <w:p w:rsidR="00EC5EC5" w:rsidRPr="0033302F" w:rsidRDefault="00EC5EC5" w:rsidP="008A50B0">
            <w:pPr>
              <w:keepNext/>
              <w:spacing w:line="240" w:lineRule="auto"/>
              <w:ind w:firstLine="0"/>
              <w:rPr>
                <w:b/>
                <w:snapToGrid/>
                <w:sz w:val="22"/>
              </w:rPr>
            </w:pPr>
          </w:p>
          <w:p w:rsidR="00EC5EC5" w:rsidRPr="0033302F" w:rsidRDefault="00EC5EC5" w:rsidP="008A50B0">
            <w:pPr>
              <w:keepNext/>
              <w:spacing w:line="240" w:lineRule="auto"/>
              <w:ind w:firstLine="0"/>
              <w:rPr>
                <w:b/>
                <w:snapToGrid/>
                <w:sz w:val="22"/>
              </w:rPr>
            </w:pPr>
          </w:p>
          <w:p w:rsidR="00EC5EC5" w:rsidRPr="0033302F" w:rsidRDefault="00EC5EC5" w:rsidP="008A50B0">
            <w:pPr>
              <w:keepNext/>
              <w:spacing w:line="240" w:lineRule="auto"/>
              <w:ind w:firstLine="0"/>
              <w:rPr>
                <w:b/>
                <w:snapToGrid/>
                <w:sz w:val="22"/>
              </w:rPr>
            </w:pPr>
            <w:r w:rsidRPr="0033302F">
              <w:rPr>
                <w:b/>
                <w:snapToGrid/>
                <w:sz w:val="22"/>
              </w:rPr>
              <w:t>________________________/______________</w:t>
            </w:r>
          </w:p>
          <w:p w:rsidR="00EC5EC5" w:rsidRPr="0033302F" w:rsidRDefault="00EC5EC5" w:rsidP="008A50B0">
            <w:pPr>
              <w:keepNext/>
              <w:spacing w:line="240" w:lineRule="auto"/>
              <w:ind w:firstLine="0"/>
              <w:rPr>
                <w:b/>
                <w:snapToGrid/>
                <w:sz w:val="22"/>
              </w:rPr>
            </w:pPr>
            <w:r w:rsidRPr="0033302F">
              <w:rPr>
                <w:b/>
                <w:snapToGrid/>
                <w:sz w:val="22"/>
              </w:rPr>
              <w:t>М.П.</w:t>
            </w:r>
          </w:p>
        </w:tc>
      </w:tr>
    </w:tbl>
    <w:p w:rsidR="00EC5EC5" w:rsidRPr="0033302F" w:rsidRDefault="00EC5EC5" w:rsidP="00EC5EC5">
      <w:pPr>
        <w:keepNext/>
        <w:keepLines/>
        <w:spacing w:line="240" w:lineRule="auto"/>
        <w:ind w:firstLine="0"/>
        <w:jc w:val="center"/>
        <w:rPr>
          <w:i/>
          <w:snapToGrid/>
          <w:sz w:val="22"/>
          <w:szCs w:val="22"/>
        </w:rPr>
      </w:pPr>
    </w:p>
    <w:p w:rsidR="00EC5EC5" w:rsidRPr="0033302F" w:rsidRDefault="00EC5EC5" w:rsidP="00EC5EC5">
      <w:pPr>
        <w:keepNext/>
        <w:keepLines/>
        <w:spacing w:line="240" w:lineRule="auto"/>
        <w:ind w:firstLine="0"/>
        <w:jc w:val="center"/>
        <w:rPr>
          <w:i/>
          <w:snapToGrid/>
          <w:sz w:val="22"/>
          <w:szCs w:val="22"/>
        </w:rPr>
      </w:pPr>
    </w:p>
    <w:p w:rsidR="00EC5EC5" w:rsidRPr="0033302F" w:rsidRDefault="00EC5EC5" w:rsidP="00EC5EC5">
      <w:pPr>
        <w:keepNext/>
        <w:keepLines/>
        <w:spacing w:line="240" w:lineRule="auto"/>
        <w:ind w:firstLine="0"/>
        <w:jc w:val="center"/>
        <w:rPr>
          <w:i/>
          <w:snapToGrid/>
          <w:sz w:val="22"/>
          <w:szCs w:val="22"/>
        </w:rPr>
      </w:pPr>
    </w:p>
    <w:p w:rsidR="00EC5EC5" w:rsidRPr="0033302F" w:rsidRDefault="00EC5EC5" w:rsidP="00EC5EC5">
      <w:pPr>
        <w:keepNext/>
        <w:keepLines/>
        <w:spacing w:line="240" w:lineRule="auto"/>
        <w:ind w:firstLine="0"/>
        <w:jc w:val="right"/>
        <w:rPr>
          <w:snapToGrid/>
          <w:sz w:val="22"/>
          <w:szCs w:val="22"/>
        </w:rPr>
      </w:pPr>
    </w:p>
    <w:p w:rsidR="00EC5EC5" w:rsidRPr="0033302F" w:rsidRDefault="00EC5EC5" w:rsidP="00EC5EC5">
      <w:pPr>
        <w:keepNext/>
        <w:keepLines/>
        <w:spacing w:line="240" w:lineRule="auto"/>
        <w:ind w:firstLine="0"/>
        <w:jc w:val="right"/>
        <w:rPr>
          <w:snapToGrid/>
          <w:sz w:val="22"/>
          <w:szCs w:val="22"/>
        </w:rPr>
      </w:pPr>
      <w:r w:rsidRPr="0033302F">
        <w:rPr>
          <w:snapToGrid/>
          <w:sz w:val="22"/>
          <w:szCs w:val="22"/>
        </w:rPr>
        <w:br w:type="page"/>
      </w:r>
      <w:r w:rsidRPr="0033302F">
        <w:rPr>
          <w:snapToGrid/>
          <w:sz w:val="22"/>
          <w:szCs w:val="22"/>
        </w:rPr>
        <w:lastRenderedPageBreak/>
        <w:t>Приложение № 2 к Договору № __________________________________</w:t>
      </w:r>
    </w:p>
    <w:p w:rsidR="00EC5EC5" w:rsidRPr="0033302F" w:rsidRDefault="00EC5EC5" w:rsidP="00EC5EC5">
      <w:pPr>
        <w:keepNext/>
        <w:suppressAutoHyphens/>
        <w:spacing w:line="240" w:lineRule="auto"/>
        <w:ind w:firstLine="0"/>
        <w:jc w:val="center"/>
        <w:outlineLvl w:val="1"/>
        <w:rPr>
          <w:b/>
          <w:snapToGrid/>
          <w:sz w:val="22"/>
          <w:szCs w:val="22"/>
        </w:rPr>
      </w:pPr>
    </w:p>
    <w:p w:rsidR="00EC5EC5" w:rsidRPr="0033302F" w:rsidRDefault="00EC5EC5" w:rsidP="00EC5EC5">
      <w:pPr>
        <w:keepNext/>
        <w:keepLines/>
        <w:spacing w:line="240" w:lineRule="auto"/>
        <w:ind w:firstLine="0"/>
        <w:jc w:val="center"/>
        <w:rPr>
          <w:b/>
          <w:i/>
          <w:snapToGrid/>
          <w:sz w:val="22"/>
          <w:szCs w:val="22"/>
        </w:rPr>
      </w:pPr>
    </w:p>
    <w:p w:rsidR="00EC5EC5" w:rsidRPr="0033302F" w:rsidRDefault="00EC5EC5" w:rsidP="00EC5EC5">
      <w:pPr>
        <w:keepNext/>
        <w:spacing w:line="240" w:lineRule="auto"/>
        <w:ind w:firstLine="0"/>
        <w:jc w:val="right"/>
        <w:rPr>
          <w:snapToGrid/>
          <w:sz w:val="22"/>
          <w:szCs w:val="22"/>
        </w:rPr>
      </w:pPr>
    </w:p>
    <w:p w:rsidR="00EC5EC5" w:rsidRPr="0033302F" w:rsidRDefault="00EC5EC5" w:rsidP="00EC5EC5">
      <w:pPr>
        <w:keepNext/>
        <w:spacing w:line="240" w:lineRule="auto"/>
        <w:ind w:firstLine="0"/>
        <w:jc w:val="center"/>
        <w:rPr>
          <w:b/>
          <w:snapToGrid/>
          <w:sz w:val="22"/>
          <w:szCs w:val="22"/>
        </w:rPr>
      </w:pPr>
      <w:bookmarkStart w:id="1" w:name="_Toc404332477"/>
      <w:bookmarkStart w:id="2" w:name="_Toc436850412"/>
      <w:r w:rsidRPr="0033302F">
        <w:rPr>
          <w:b/>
          <w:snapToGrid/>
          <w:sz w:val="22"/>
          <w:szCs w:val="22"/>
        </w:rPr>
        <w:t xml:space="preserve">Копия лицензии </w:t>
      </w:r>
      <w:bookmarkEnd w:id="1"/>
      <w:bookmarkEnd w:id="2"/>
    </w:p>
    <w:p w:rsidR="00EC5EC5" w:rsidRPr="0033302F" w:rsidRDefault="00EC5EC5" w:rsidP="00EC5EC5">
      <w:pPr>
        <w:keepNext/>
        <w:spacing w:line="240" w:lineRule="auto"/>
        <w:ind w:firstLine="0"/>
        <w:jc w:val="center"/>
        <w:rPr>
          <w:b/>
          <w:snapToGrid/>
          <w:sz w:val="22"/>
          <w:szCs w:val="22"/>
        </w:rPr>
      </w:pPr>
      <w:r w:rsidRPr="0033302F">
        <w:rPr>
          <w:b/>
          <w:snapToGrid/>
          <w:sz w:val="22"/>
          <w:szCs w:val="22"/>
        </w:rPr>
        <w:t>(предоставляется Страховщиком)</w:t>
      </w:r>
    </w:p>
    <w:p w:rsidR="00EC5EC5" w:rsidRPr="0033302F" w:rsidRDefault="00EC5EC5" w:rsidP="00EC5EC5">
      <w:pPr>
        <w:keepNext/>
        <w:spacing w:line="240" w:lineRule="auto"/>
        <w:ind w:firstLine="0"/>
        <w:jc w:val="center"/>
        <w:rPr>
          <w:b/>
          <w:snapToGrid/>
          <w:spacing w:val="-1"/>
          <w:sz w:val="22"/>
          <w:szCs w:val="22"/>
        </w:rPr>
      </w:pPr>
    </w:p>
    <w:p w:rsidR="00EC5EC5" w:rsidRPr="0033302F" w:rsidRDefault="00EC5EC5" w:rsidP="00EC5EC5">
      <w:pPr>
        <w:keepNext/>
        <w:keepLines/>
        <w:spacing w:line="240" w:lineRule="auto"/>
        <w:ind w:firstLine="0"/>
        <w:rPr>
          <w:b/>
          <w:snapToGrid/>
          <w:spacing w:val="-1"/>
          <w:sz w:val="22"/>
          <w:szCs w:val="22"/>
        </w:rPr>
      </w:pPr>
    </w:p>
    <w:p w:rsidR="00EC5EC5" w:rsidRPr="0033302F" w:rsidRDefault="00EC5EC5" w:rsidP="00EC5EC5">
      <w:pPr>
        <w:keepNext/>
        <w:keepLines/>
        <w:spacing w:line="240" w:lineRule="auto"/>
        <w:ind w:firstLine="0"/>
        <w:rPr>
          <w:b/>
          <w:i/>
          <w:snapToGrid/>
          <w:sz w:val="22"/>
          <w:szCs w:val="22"/>
        </w:rPr>
      </w:pPr>
    </w:p>
    <w:p w:rsidR="00EC5EC5" w:rsidRPr="0033302F" w:rsidRDefault="00EC5EC5" w:rsidP="00EC5EC5">
      <w:pPr>
        <w:keepNext/>
        <w:keepLines/>
        <w:spacing w:line="240" w:lineRule="auto"/>
        <w:ind w:firstLine="0"/>
        <w:jc w:val="center"/>
        <w:rPr>
          <w:b/>
          <w:i/>
          <w:snapToGrid/>
          <w:sz w:val="22"/>
          <w:szCs w:val="22"/>
        </w:rPr>
      </w:pPr>
    </w:p>
    <w:p w:rsidR="00EC5EC5" w:rsidRPr="0033302F" w:rsidRDefault="00EC5EC5" w:rsidP="00EC5EC5">
      <w:pPr>
        <w:keepNext/>
        <w:keepLines/>
        <w:spacing w:line="240" w:lineRule="auto"/>
        <w:ind w:firstLine="0"/>
        <w:jc w:val="center"/>
        <w:rPr>
          <w:snapToGrid/>
          <w:sz w:val="22"/>
          <w:szCs w:val="22"/>
        </w:rPr>
      </w:pPr>
    </w:p>
    <w:p w:rsidR="00EC5EC5" w:rsidRPr="0033302F" w:rsidRDefault="00EC5EC5" w:rsidP="00EC5EC5">
      <w:pPr>
        <w:keepNext/>
        <w:keepLines/>
        <w:spacing w:line="240" w:lineRule="auto"/>
        <w:ind w:firstLine="0"/>
        <w:jc w:val="center"/>
        <w:rPr>
          <w:snapToGrid/>
          <w:sz w:val="22"/>
          <w:szCs w:val="22"/>
        </w:rPr>
      </w:pPr>
    </w:p>
    <w:tbl>
      <w:tblPr>
        <w:tblW w:w="9781" w:type="dxa"/>
        <w:tblInd w:w="108" w:type="dxa"/>
        <w:tblLook w:val="01E0" w:firstRow="1" w:lastRow="1" w:firstColumn="1" w:lastColumn="1" w:noHBand="0" w:noVBand="0"/>
      </w:tblPr>
      <w:tblGrid>
        <w:gridCol w:w="4962"/>
        <w:gridCol w:w="4819"/>
      </w:tblGrid>
      <w:tr w:rsidR="00EC5EC5" w:rsidRPr="0033302F" w:rsidTr="008A50B0">
        <w:tc>
          <w:tcPr>
            <w:tcW w:w="4962" w:type="dxa"/>
          </w:tcPr>
          <w:p w:rsidR="00EC5EC5" w:rsidRPr="0033302F" w:rsidRDefault="00EC5EC5" w:rsidP="008A50B0">
            <w:pPr>
              <w:keepNext/>
              <w:tabs>
                <w:tab w:val="left" w:pos="7380"/>
              </w:tabs>
              <w:spacing w:line="240" w:lineRule="auto"/>
              <w:ind w:firstLine="0"/>
              <w:rPr>
                <w:b/>
                <w:snapToGrid/>
                <w:sz w:val="22"/>
                <w:szCs w:val="22"/>
              </w:rPr>
            </w:pPr>
          </w:p>
        </w:tc>
        <w:tc>
          <w:tcPr>
            <w:tcW w:w="4819" w:type="dxa"/>
          </w:tcPr>
          <w:p w:rsidR="00EC5EC5" w:rsidRPr="0033302F" w:rsidRDefault="00EC5EC5" w:rsidP="008A50B0">
            <w:pPr>
              <w:keepNext/>
              <w:tabs>
                <w:tab w:val="left" w:pos="7380"/>
              </w:tabs>
              <w:spacing w:line="240" w:lineRule="auto"/>
              <w:ind w:firstLine="0"/>
              <w:rPr>
                <w:b/>
                <w:snapToGrid/>
                <w:sz w:val="22"/>
                <w:szCs w:val="22"/>
              </w:rPr>
            </w:pPr>
          </w:p>
        </w:tc>
      </w:tr>
    </w:tbl>
    <w:p w:rsidR="00EC5EC5" w:rsidRPr="0033302F" w:rsidRDefault="00EC5EC5" w:rsidP="00EC5EC5">
      <w:pPr>
        <w:keepNext/>
        <w:keepLines/>
        <w:pBdr>
          <w:bottom w:val="single" w:sz="12" w:space="1" w:color="auto"/>
        </w:pBdr>
        <w:spacing w:line="240" w:lineRule="auto"/>
        <w:ind w:firstLine="0"/>
        <w:jc w:val="right"/>
        <w:rPr>
          <w:snapToGrid/>
          <w:sz w:val="22"/>
          <w:szCs w:val="22"/>
        </w:rPr>
      </w:pPr>
    </w:p>
    <w:p w:rsidR="00EC5EC5" w:rsidRPr="0033302F" w:rsidRDefault="00EC5EC5" w:rsidP="00EC5EC5">
      <w:pPr>
        <w:keepNext/>
        <w:keepLines/>
        <w:spacing w:line="240" w:lineRule="auto"/>
        <w:ind w:firstLine="0"/>
        <w:jc w:val="right"/>
        <w:rPr>
          <w:snapToGrid/>
          <w:sz w:val="22"/>
          <w:szCs w:val="22"/>
        </w:rPr>
      </w:pPr>
      <w:r w:rsidRPr="0033302F">
        <w:rPr>
          <w:snapToGrid/>
          <w:sz w:val="22"/>
          <w:szCs w:val="22"/>
        </w:rPr>
        <w:t>Приложение № 3 к Договору № __________________________________</w:t>
      </w:r>
    </w:p>
    <w:p w:rsidR="00EC5EC5" w:rsidRPr="0033302F" w:rsidRDefault="00EC5EC5" w:rsidP="00EC5EC5">
      <w:pPr>
        <w:keepNext/>
        <w:keepLines/>
        <w:spacing w:line="240" w:lineRule="auto"/>
        <w:ind w:firstLine="0"/>
        <w:jc w:val="right"/>
        <w:rPr>
          <w:b/>
          <w:snapToGrid/>
          <w:sz w:val="22"/>
          <w:szCs w:val="22"/>
        </w:rPr>
      </w:pPr>
    </w:p>
    <w:p w:rsidR="00EC5EC5" w:rsidRPr="0033302F" w:rsidRDefault="00EC5EC5" w:rsidP="00EC5EC5">
      <w:pPr>
        <w:keepNext/>
        <w:spacing w:line="240" w:lineRule="auto"/>
        <w:ind w:firstLine="0"/>
        <w:jc w:val="center"/>
        <w:rPr>
          <w:b/>
          <w:snapToGrid/>
          <w:sz w:val="22"/>
          <w:szCs w:val="22"/>
        </w:rPr>
      </w:pPr>
    </w:p>
    <w:p w:rsidR="00EC5EC5" w:rsidRPr="0033302F" w:rsidRDefault="00EC5EC5" w:rsidP="00EC5EC5">
      <w:pPr>
        <w:keepNext/>
        <w:spacing w:line="240" w:lineRule="auto"/>
        <w:ind w:firstLine="0"/>
        <w:jc w:val="center"/>
        <w:rPr>
          <w:b/>
          <w:snapToGrid/>
          <w:sz w:val="22"/>
          <w:szCs w:val="22"/>
        </w:rPr>
      </w:pPr>
      <w:r w:rsidRPr="0033302F">
        <w:rPr>
          <w:b/>
          <w:snapToGrid/>
          <w:sz w:val="22"/>
          <w:szCs w:val="22"/>
        </w:rPr>
        <w:t>Расчет страховой премии</w:t>
      </w:r>
    </w:p>
    <w:p w:rsidR="00EC5EC5" w:rsidRPr="0033302F" w:rsidRDefault="00EC5EC5" w:rsidP="00EC5EC5">
      <w:pPr>
        <w:keepNext/>
        <w:spacing w:line="240" w:lineRule="auto"/>
        <w:ind w:firstLine="0"/>
        <w:jc w:val="center"/>
        <w:rPr>
          <w:b/>
          <w:i/>
          <w:snapToGrid/>
          <w:sz w:val="22"/>
          <w:szCs w:val="22"/>
        </w:rPr>
      </w:pPr>
    </w:p>
    <w:p w:rsidR="00EC5EC5" w:rsidRPr="0033302F" w:rsidRDefault="00EC5EC5" w:rsidP="00EC5EC5">
      <w:pPr>
        <w:keepNext/>
        <w:spacing w:line="240" w:lineRule="auto"/>
        <w:ind w:firstLine="0"/>
        <w:jc w:val="center"/>
        <w:rPr>
          <w:b/>
          <w:snapToGrid/>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3418"/>
        <w:gridCol w:w="2677"/>
      </w:tblGrid>
      <w:tr w:rsidR="00EC5EC5" w:rsidRPr="0033302F" w:rsidTr="008A50B0">
        <w:tc>
          <w:tcPr>
            <w:tcW w:w="567" w:type="dxa"/>
            <w:shd w:val="clear" w:color="auto" w:fill="auto"/>
            <w:vAlign w:val="center"/>
          </w:tcPr>
          <w:p w:rsidR="00EC5EC5" w:rsidRPr="0033302F" w:rsidRDefault="00EC5EC5" w:rsidP="008A50B0">
            <w:pPr>
              <w:keepNext/>
              <w:autoSpaceDE w:val="0"/>
              <w:autoSpaceDN w:val="0"/>
              <w:adjustRightInd w:val="0"/>
              <w:spacing w:line="240" w:lineRule="auto"/>
              <w:ind w:firstLine="0"/>
              <w:jc w:val="center"/>
              <w:rPr>
                <w:snapToGrid/>
                <w:sz w:val="22"/>
                <w:szCs w:val="22"/>
              </w:rPr>
            </w:pPr>
            <w:r w:rsidRPr="0033302F">
              <w:rPr>
                <w:snapToGrid/>
                <w:sz w:val="22"/>
                <w:szCs w:val="22"/>
              </w:rPr>
              <w:t>№ п/п</w:t>
            </w:r>
          </w:p>
        </w:tc>
        <w:tc>
          <w:tcPr>
            <w:tcW w:w="3261" w:type="dxa"/>
            <w:shd w:val="clear" w:color="auto" w:fill="auto"/>
            <w:vAlign w:val="center"/>
          </w:tcPr>
          <w:p w:rsidR="00EC5EC5" w:rsidRPr="0033302F" w:rsidRDefault="00EC5EC5" w:rsidP="008A50B0">
            <w:pPr>
              <w:keepNext/>
              <w:autoSpaceDE w:val="0"/>
              <w:autoSpaceDN w:val="0"/>
              <w:adjustRightInd w:val="0"/>
              <w:spacing w:line="240" w:lineRule="auto"/>
              <w:ind w:firstLine="0"/>
              <w:jc w:val="center"/>
              <w:rPr>
                <w:snapToGrid/>
                <w:sz w:val="22"/>
                <w:szCs w:val="22"/>
              </w:rPr>
            </w:pPr>
            <w:r w:rsidRPr="0033302F">
              <w:rPr>
                <w:snapToGrid/>
                <w:sz w:val="22"/>
                <w:szCs w:val="22"/>
              </w:rPr>
              <w:t>Риски</w:t>
            </w:r>
          </w:p>
        </w:tc>
        <w:tc>
          <w:tcPr>
            <w:tcW w:w="3418" w:type="dxa"/>
            <w:shd w:val="clear" w:color="auto" w:fill="auto"/>
            <w:vAlign w:val="center"/>
          </w:tcPr>
          <w:p w:rsidR="00EC5EC5" w:rsidRPr="0033302F" w:rsidRDefault="00EC5EC5" w:rsidP="008A50B0">
            <w:pPr>
              <w:keepNext/>
              <w:autoSpaceDE w:val="0"/>
              <w:autoSpaceDN w:val="0"/>
              <w:adjustRightInd w:val="0"/>
              <w:spacing w:line="240" w:lineRule="auto"/>
              <w:ind w:firstLine="0"/>
              <w:jc w:val="center"/>
              <w:rPr>
                <w:snapToGrid/>
                <w:sz w:val="22"/>
                <w:szCs w:val="22"/>
              </w:rPr>
            </w:pPr>
            <w:r w:rsidRPr="0033302F">
              <w:rPr>
                <w:snapToGrid/>
                <w:sz w:val="22"/>
                <w:szCs w:val="22"/>
              </w:rPr>
              <w:t>Лимит ответственности, руб.</w:t>
            </w:r>
          </w:p>
        </w:tc>
        <w:tc>
          <w:tcPr>
            <w:tcW w:w="2677" w:type="dxa"/>
            <w:shd w:val="clear" w:color="auto" w:fill="auto"/>
            <w:vAlign w:val="center"/>
          </w:tcPr>
          <w:p w:rsidR="00EC5EC5" w:rsidRPr="0033302F" w:rsidRDefault="00EC5EC5" w:rsidP="008A50B0">
            <w:pPr>
              <w:keepNext/>
              <w:autoSpaceDE w:val="0"/>
              <w:autoSpaceDN w:val="0"/>
              <w:adjustRightInd w:val="0"/>
              <w:spacing w:line="240" w:lineRule="auto"/>
              <w:ind w:firstLine="0"/>
              <w:jc w:val="center"/>
              <w:rPr>
                <w:snapToGrid/>
                <w:sz w:val="22"/>
                <w:szCs w:val="22"/>
              </w:rPr>
            </w:pPr>
            <w:r w:rsidRPr="0033302F">
              <w:rPr>
                <w:snapToGrid/>
                <w:sz w:val="22"/>
                <w:szCs w:val="22"/>
              </w:rPr>
              <w:t>Страховая премия, руб.</w:t>
            </w:r>
          </w:p>
        </w:tc>
      </w:tr>
      <w:tr w:rsidR="00EC5EC5" w:rsidRPr="0033302F" w:rsidTr="008A50B0">
        <w:tc>
          <w:tcPr>
            <w:tcW w:w="567" w:type="dxa"/>
            <w:shd w:val="clear" w:color="auto" w:fill="auto"/>
          </w:tcPr>
          <w:p w:rsidR="00EC5EC5" w:rsidRPr="0033302F" w:rsidRDefault="00EC5EC5" w:rsidP="008A50B0">
            <w:pPr>
              <w:keepNext/>
              <w:autoSpaceDE w:val="0"/>
              <w:autoSpaceDN w:val="0"/>
              <w:adjustRightInd w:val="0"/>
              <w:spacing w:line="240" w:lineRule="auto"/>
              <w:ind w:firstLine="0"/>
              <w:jc w:val="center"/>
              <w:rPr>
                <w:snapToGrid/>
                <w:sz w:val="22"/>
                <w:szCs w:val="22"/>
              </w:rPr>
            </w:pPr>
          </w:p>
        </w:tc>
        <w:tc>
          <w:tcPr>
            <w:tcW w:w="3261" w:type="dxa"/>
            <w:shd w:val="clear" w:color="auto" w:fill="auto"/>
          </w:tcPr>
          <w:p w:rsidR="00EC5EC5" w:rsidRPr="0033302F" w:rsidRDefault="00EC5EC5" w:rsidP="008A50B0">
            <w:pPr>
              <w:keepNext/>
              <w:autoSpaceDE w:val="0"/>
              <w:autoSpaceDN w:val="0"/>
              <w:adjustRightInd w:val="0"/>
              <w:spacing w:line="240" w:lineRule="auto"/>
              <w:ind w:firstLine="0"/>
              <w:jc w:val="center"/>
              <w:rPr>
                <w:snapToGrid/>
                <w:sz w:val="22"/>
                <w:szCs w:val="22"/>
              </w:rPr>
            </w:pPr>
          </w:p>
        </w:tc>
        <w:tc>
          <w:tcPr>
            <w:tcW w:w="3418" w:type="dxa"/>
            <w:shd w:val="clear" w:color="auto" w:fill="auto"/>
          </w:tcPr>
          <w:p w:rsidR="00EC5EC5" w:rsidRPr="0033302F" w:rsidRDefault="00EC5EC5" w:rsidP="008A50B0">
            <w:pPr>
              <w:keepNext/>
              <w:autoSpaceDE w:val="0"/>
              <w:autoSpaceDN w:val="0"/>
              <w:adjustRightInd w:val="0"/>
              <w:spacing w:line="240" w:lineRule="auto"/>
              <w:ind w:firstLine="0"/>
              <w:jc w:val="center"/>
              <w:rPr>
                <w:snapToGrid/>
                <w:sz w:val="22"/>
                <w:szCs w:val="22"/>
              </w:rPr>
            </w:pPr>
          </w:p>
        </w:tc>
        <w:tc>
          <w:tcPr>
            <w:tcW w:w="2677" w:type="dxa"/>
            <w:shd w:val="clear" w:color="auto" w:fill="auto"/>
          </w:tcPr>
          <w:p w:rsidR="00EC5EC5" w:rsidRPr="0033302F" w:rsidRDefault="00EC5EC5" w:rsidP="008A50B0">
            <w:pPr>
              <w:keepNext/>
              <w:autoSpaceDE w:val="0"/>
              <w:autoSpaceDN w:val="0"/>
              <w:adjustRightInd w:val="0"/>
              <w:spacing w:line="240" w:lineRule="auto"/>
              <w:ind w:firstLine="0"/>
              <w:jc w:val="center"/>
              <w:rPr>
                <w:snapToGrid/>
                <w:sz w:val="22"/>
                <w:szCs w:val="22"/>
              </w:rPr>
            </w:pPr>
          </w:p>
        </w:tc>
      </w:tr>
      <w:tr w:rsidR="00EC5EC5" w:rsidRPr="0033302F" w:rsidTr="008A50B0">
        <w:tc>
          <w:tcPr>
            <w:tcW w:w="567" w:type="dxa"/>
            <w:shd w:val="clear" w:color="auto" w:fill="auto"/>
          </w:tcPr>
          <w:p w:rsidR="00EC5EC5" w:rsidRPr="0033302F" w:rsidRDefault="00EC5EC5" w:rsidP="008A50B0">
            <w:pPr>
              <w:keepNext/>
              <w:autoSpaceDE w:val="0"/>
              <w:autoSpaceDN w:val="0"/>
              <w:adjustRightInd w:val="0"/>
              <w:spacing w:line="240" w:lineRule="auto"/>
              <w:ind w:firstLine="0"/>
              <w:jc w:val="center"/>
              <w:rPr>
                <w:snapToGrid/>
                <w:sz w:val="22"/>
                <w:szCs w:val="22"/>
              </w:rPr>
            </w:pPr>
          </w:p>
        </w:tc>
        <w:tc>
          <w:tcPr>
            <w:tcW w:w="3261" w:type="dxa"/>
            <w:shd w:val="clear" w:color="auto" w:fill="auto"/>
          </w:tcPr>
          <w:p w:rsidR="00EC5EC5" w:rsidRPr="0033302F" w:rsidRDefault="00EC5EC5" w:rsidP="008A50B0">
            <w:pPr>
              <w:keepNext/>
              <w:autoSpaceDE w:val="0"/>
              <w:autoSpaceDN w:val="0"/>
              <w:adjustRightInd w:val="0"/>
              <w:spacing w:line="240" w:lineRule="auto"/>
              <w:ind w:firstLine="0"/>
              <w:jc w:val="center"/>
              <w:rPr>
                <w:snapToGrid/>
                <w:sz w:val="22"/>
                <w:szCs w:val="22"/>
              </w:rPr>
            </w:pPr>
          </w:p>
        </w:tc>
        <w:tc>
          <w:tcPr>
            <w:tcW w:w="3418" w:type="dxa"/>
            <w:shd w:val="clear" w:color="auto" w:fill="auto"/>
          </w:tcPr>
          <w:p w:rsidR="00EC5EC5" w:rsidRPr="0033302F" w:rsidRDefault="00EC5EC5" w:rsidP="008A50B0">
            <w:pPr>
              <w:keepNext/>
              <w:autoSpaceDE w:val="0"/>
              <w:autoSpaceDN w:val="0"/>
              <w:adjustRightInd w:val="0"/>
              <w:spacing w:line="240" w:lineRule="auto"/>
              <w:ind w:firstLine="0"/>
              <w:jc w:val="center"/>
              <w:rPr>
                <w:snapToGrid/>
                <w:sz w:val="22"/>
                <w:szCs w:val="22"/>
              </w:rPr>
            </w:pPr>
          </w:p>
        </w:tc>
        <w:tc>
          <w:tcPr>
            <w:tcW w:w="2677" w:type="dxa"/>
            <w:shd w:val="clear" w:color="auto" w:fill="auto"/>
          </w:tcPr>
          <w:p w:rsidR="00EC5EC5" w:rsidRPr="0033302F" w:rsidRDefault="00EC5EC5" w:rsidP="008A50B0">
            <w:pPr>
              <w:keepNext/>
              <w:autoSpaceDE w:val="0"/>
              <w:autoSpaceDN w:val="0"/>
              <w:adjustRightInd w:val="0"/>
              <w:spacing w:line="240" w:lineRule="auto"/>
              <w:ind w:firstLine="0"/>
              <w:jc w:val="center"/>
              <w:rPr>
                <w:snapToGrid/>
                <w:sz w:val="22"/>
                <w:szCs w:val="22"/>
              </w:rPr>
            </w:pPr>
          </w:p>
        </w:tc>
      </w:tr>
    </w:tbl>
    <w:p w:rsidR="00EC5EC5" w:rsidRPr="0033302F" w:rsidRDefault="00EC5EC5" w:rsidP="00EC5EC5">
      <w:pPr>
        <w:keepNext/>
        <w:spacing w:line="240" w:lineRule="auto"/>
        <w:ind w:firstLine="0"/>
        <w:jc w:val="center"/>
        <w:rPr>
          <w:b/>
          <w:snapToGrid/>
          <w:sz w:val="22"/>
          <w:szCs w:val="22"/>
        </w:rPr>
      </w:pPr>
    </w:p>
    <w:p w:rsidR="00EC5EC5" w:rsidRPr="0033302F" w:rsidRDefault="00EC5EC5" w:rsidP="00EC5EC5">
      <w:pPr>
        <w:keepNext/>
        <w:spacing w:line="240" w:lineRule="auto"/>
        <w:ind w:firstLine="0"/>
        <w:jc w:val="center"/>
        <w:rPr>
          <w:b/>
          <w:snapToGrid/>
          <w:sz w:val="22"/>
          <w:szCs w:val="22"/>
        </w:rPr>
      </w:pPr>
    </w:p>
    <w:p w:rsidR="00EC5EC5" w:rsidRPr="0033302F" w:rsidRDefault="00EC5EC5" w:rsidP="00EC5EC5">
      <w:pPr>
        <w:keepNext/>
        <w:spacing w:line="240" w:lineRule="auto"/>
        <w:ind w:firstLine="0"/>
        <w:jc w:val="center"/>
        <w:rPr>
          <w:b/>
          <w:snapToGrid/>
          <w:sz w:val="22"/>
          <w:szCs w:val="22"/>
        </w:rPr>
      </w:pPr>
    </w:p>
    <w:p w:rsidR="00EC5EC5" w:rsidRPr="0033302F" w:rsidRDefault="00EC5EC5" w:rsidP="00EC5EC5">
      <w:pPr>
        <w:keepNext/>
        <w:spacing w:line="240" w:lineRule="auto"/>
        <w:ind w:firstLine="0"/>
        <w:jc w:val="center"/>
        <w:rPr>
          <w:b/>
          <w:snapToGrid/>
          <w:sz w:val="22"/>
          <w:szCs w:val="22"/>
        </w:rPr>
      </w:pPr>
    </w:p>
    <w:tbl>
      <w:tblPr>
        <w:tblW w:w="0" w:type="auto"/>
        <w:tblInd w:w="108" w:type="dxa"/>
        <w:tblLook w:val="01E0" w:firstRow="1" w:lastRow="1" w:firstColumn="1" w:lastColumn="1" w:noHBand="0" w:noVBand="0"/>
      </w:tblPr>
      <w:tblGrid>
        <w:gridCol w:w="5002"/>
        <w:gridCol w:w="5027"/>
      </w:tblGrid>
      <w:tr w:rsidR="00EC5EC5" w:rsidRPr="0033302F" w:rsidTr="008A50B0">
        <w:tc>
          <w:tcPr>
            <w:tcW w:w="5002" w:type="dxa"/>
          </w:tcPr>
          <w:p w:rsidR="00EC5EC5" w:rsidRPr="0033302F" w:rsidRDefault="00EC5EC5" w:rsidP="008A50B0">
            <w:pPr>
              <w:keepNext/>
              <w:spacing w:line="240" w:lineRule="auto"/>
              <w:ind w:firstLine="0"/>
              <w:rPr>
                <w:b/>
                <w:snapToGrid/>
                <w:sz w:val="22"/>
              </w:rPr>
            </w:pPr>
            <w:r w:rsidRPr="0033302F">
              <w:rPr>
                <w:b/>
                <w:snapToGrid/>
                <w:sz w:val="22"/>
              </w:rPr>
              <w:t>Страхователь:</w:t>
            </w:r>
          </w:p>
          <w:p w:rsidR="00EC5EC5" w:rsidRPr="0033302F" w:rsidRDefault="00EC5EC5" w:rsidP="008A50B0">
            <w:pPr>
              <w:keepNext/>
              <w:spacing w:line="240" w:lineRule="auto"/>
              <w:ind w:firstLine="0"/>
              <w:rPr>
                <w:b/>
                <w:snapToGrid/>
                <w:sz w:val="22"/>
              </w:rPr>
            </w:pPr>
            <w:r w:rsidRPr="0033302F">
              <w:rPr>
                <w:b/>
                <w:snapToGrid/>
                <w:sz w:val="22"/>
              </w:rPr>
              <w:t>АО «ЦМКБ «Алмаз»</w:t>
            </w:r>
          </w:p>
          <w:p w:rsidR="00EC5EC5" w:rsidRPr="0033302F" w:rsidRDefault="00EC5EC5" w:rsidP="008A50B0">
            <w:pPr>
              <w:keepNext/>
              <w:spacing w:line="240" w:lineRule="auto"/>
              <w:ind w:firstLine="0"/>
              <w:rPr>
                <w:b/>
                <w:snapToGrid/>
                <w:sz w:val="22"/>
              </w:rPr>
            </w:pPr>
          </w:p>
          <w:p w:rsidR="00EC5EC5" w:rsidRPr="0033302F" w:rsidRDefault="00EC5EC5" w:rsidP="008A50B0">
            <w:pPr>
              <w:keepNext/>
              <w:spacing w:line="240" w:lineRule="auto"/>
              <w:ind w:firstLine="0"/>
              <w:rPr>
                <w:b/>
                <w:snapToGrid/>
                <w:sz w:val="22"/>
              </w:rPr>
            </w:pPr>
            <w:r w:rsidRPr="0033302F">
              <w:rPr>
                <w:b/>
                <w:snapToGrid/>
                <w:sz w:val="22"/>
              </w:rPr>
              <w:t>______________________/______________</w:t>
            </w:r>
          </w:p>
          <w:p w:rsidR="00EC5EC5" w:rsidRPr="0033302F" w:rsidRDefault="00EC5EC5" w:rsidP="008A50B0">
            <w:pPr>
              <w:keepNext/>
              <w:spacing w:line="240" w:lineRule="auto"/>
              <w:ind w:firstLine="0"/>
              <w:rPr>
                <w:b/>
                <w:snapToGrid/>
                <w:sz w:val="22"/>
              </w:rPr>
            </w:pPr>
            <w:r w:rsidRPr="0033302F">
              <w:rPr>
                <w:b/>
                <w:snapToGrid/>
                <w:sz w:val="22"/>
              </w:rPr>
              <w:t>М.П.</w:t>
            </w:r>
          </w:p>
        </w:tc>
        <w:tc>
          <w:tcPr>
            <w:tcW w:w="5027" w:type="dxa"/>
          </w:tcPr>
          <w:p w:rsidR="00EC5EC5" w:rsidRPr="0033302F" w:rsidRDefault="00EC5EC5" w:rsidP="008A50B0">
            <w:pPr>
              <w:keepNext/>
              <w:spacing w:line="240" w:lineRule="auto"/>
              <w:ind w:firstLine="0"/>
              <w:rPr>
                <w:b/>
                <w:snapToGrid/>
                <w:sz w:val="22"/>
              </w:rPr>
            </w:pPr>
            <w:r w:rsidRPr="0033302F">
              <w:rPr>
                <w:b/>
                <w:snapToGrid/>
                <w:sz w:val="22"/>
              </w:rPr>
              <w:t>Страховщик:</w:t>
            </w:r>
          </w:p>
          <w:p w:rsidR="00EC5EC5" w:rsidRPr="0033302F" w:rsidRDefault="00EC5EC5" w:rsidP="008A50B0">
            <w:pPr>
              <w:keepNext/>
              <w:spacing w:line="240" w:lineRule="auto"/>
              <w:ind w:firstLine="0"/>
              <w:rPr>
                <w:b/>
                <w:snapToGrid/>
                <w:sz w:val="22"/>
              </w:rPr>
            </w:pPr>
          </w:p>
          <w:p w:rsidR="00EC5EC5" w:rsidRPr="0033302F" w:rsidRDefault="00EC5EC5" w:rsidP="008A50B0">
            <w:pPr>
              <w:keepNext/>
              <w:spacing w:line="240" w:lineRule="auto"/>
              <w:ind w:firstLine="0"/>
              <w:rPr>
                <w:b/>
                <w:snapToGrid/>
                <w:sz w:val="22"/>
              </w:rPr>
            </w:pPr>
          </w:p>
          <w:p w:rsidR="00EC5EC5" w:rsidRPr="0033302F" w:rsidRDefault="00EC5EC5" w:rsidP="008A50B0">
            <w:pPr>
              <w:keepNext/>
              <w:spacing w:line="240" w:lineRule="auto"/>
              <w:ind w:firstLine="0"/>
              <w:rPr>
                <w:b/>
                <w:snapToGrid/>
                <w:sz w:val="22"/>
              </w:rPr>
            </w:pPr>
          </w:p>
          <w:p w:rsidR="00EC5EC5" w:rsidRPr="0033302F" w:rsidRDefault="00EC5EC5" w:rsidP="008A50B0">
            <w:pPr>
              <w:keepNext/>
              <w:spacing w:line="240" w:lineRule="auto"/>
              <w:ind w:firstLine="0"/>
              <w:rPr>
                <w:b/>
                <w:snapToGrid/>
                <w:sz w:val="22"/>
              </w:rPr>
            </w:pPr>
            <w:r w:rsidRPr="0033302F">
              <w:rPr>
                <w:b/>
                <w:snapToGrid/>
                <w:sz w:val="22"/>
              </w:rPr>
              <w:t>________________________/______________</w:t>
            </w:r>
          </w:p>
          <w:p w:rsidR="00EC5EC5" w:rsidRPr="0033302F" w:rsidRDefault="00EC5EC5" w:rsidP="008A50B0">
            <w:pPr>
              <w:keepNext/>
              <w:spacing w:line="240" w:lineRule="auto"/>
              <w:ind w:firstLine="0"/>
              <w:rPr>
                <w:b/>
                <w:snapToGrid/>
                <w:sz w:val="22"/>
              </w:rPr>
            </w:pPr>
            <w:r w:rsidRPr="0033302F">
              <w:rPr>
                <w:b/>
                <w:snapToGrid/>
                <w:sz w:val="22"/>
              </w:rPr>
              <w:t>М.П.</w:t>
            </w:r>
          </w:p>
        </w:tc>
      </w:tr>
    </w:tbl>
    <w:p w:rsidR="00EC5EC5" w:rsidRPr="0033302F" w:rsidRDefault="00EC5EC5" w:rsidP="00EC5EC5">
      <w:pPr>
        <w:keepNext/>
        <w:spacing w:line="240" w:lineRule="auto"/>
        <w:ind w:firstLine="0"/>
        <w:jc w:val="center"/>
        <w:rPr>
          <w:b/>
          <w:snapToGrid/>
          <w:sz w:val="22"/>
          <w:szCs w:val="22"/>
        </w:rPr>
      </w:pPr>
    </w:p>
    <w:p w:rsidR="00EC5EC5" w:rsidRPr="0033302F" w:rsidRDefault="00EC5EC5" w:rsidP="00EC5EC5">
      <w:pPr>
        <w:keepNext/>
        <w:spacing w:line="240" w:lineRule="auto"/>
        <w:ind w:firstLine="0"/>
        <w:jc w:val="right"/>
        <w:rPr>
          <w:b/>
          <w:snapToGrid/>
          <w:sz w:val="22"/>
          <w:szCs w:val="22"/>
        </w:rPr>
      </w:pPr>
    </w:p>
    <w:tbl>
      <w:tblPr>
        <w:tblW w:w="10031" w:type="dxa"/>
        <w:tblLook w:val="01E0" w:firstRow="1" w:lastRow="1" w:firstColumn="1" w:lastColumn="1" w:noHBand="0" w:noVBand="0"/>
      </w:tblPr>
      <w:tblGrid>
        <w:gridCol w:w="4786"/>
        <w:gridCol w:w="5245"/>
      </w:tblGrid>
      <w:tr w:rsidR="00EC5EC5" w:rsidRPr="0033302F" w:rsidTr="008A50B0">
        <w:tc>
          <w:tcPr>
            <w:tcW w:w="4786" w:type="dxa"/>
          </w:tcPr>
          <w:p w:rsidR="00EC5EC5" w:rsidRPr="0033302F" w:rsidRDefault="00EC5EC5" w:rsidP="008A50B0">
            <w:pPr>
              <w:keepNext/>
              <w:tabs>
                <w:tab w:val="left" w:pos="7380"/>
              </w:tabs>
              <w:ind w:firstLine="60"/>
              <w:rPr>
                <w:b/>
                <w:sz w:val="22"/>
                <w:szCs w:val="22"/>
              </w:rPr>
            </w:pPr>
          </w:p>
        </w:tc>
        <w:tc>
          <w:tcPr>
            <w:tcW w:w="5245" w:type="dxa"/>
          </w:tcPr>
          <w:p w:rsidR="00EC5EC5" w:rsidRPr="0033302F" w:rsidRDefault="00EC5EC5" w:rsidP="008A50B0">
            <w:pPr>
              <w:keepNext/>
              <w:tabs>
                <w:tab w:val="left" w:pos="7380"/>
              </w:tabs>
              <w:ind w:firstLine="60"/>
              <w:rPr>
                <w:b/>
                <w:sz w:val="22"/>
                <w:szCs w:val="22"/>
              </w:rPr>
            </w:pPr>
          </w:p>
        </w:tc>
      </w:tr>
    </w:tbl>
    <w:p w:rsidR="00EC5EC5" w:rsidRPr="0033302F" w:rsidRDefault="00EC5EC5" w:rsidP="00EC5EC5">
      <w:pPr>
        <w:keepNext/>
        <w:spacing w:line="240" w:lineRule="auto"/>
        <w:ind w:firstLine="0"/>
        <w:jc w:val="center"/>
        <w:rPr>
          <w:i/>
          <w:snapToGrid/>
          <w:sz w:val="22"/>
          <w:szCs w:val="22"/>
        </w:rPr>
      </w:pPr>
    </w:p>
    <w:p w:rsidR="00EC5EC5" w:rsidRPr="0033302F" w:rsidRDefault="00EC5EC5" w:rsidP="00EC5EC5">
      <w:pPr>
        <w:keepNext/>
        <w:spacing w:line="240" w:lineRule="auto"/>
        <w:ind w:firstLine="0"/>
        <w:jc w:val="center"/>
        <w:rPr>
          <w:i/>
          <w:snapToGrid/>
          <w:sz w:val="22"/>
          <w:szCs w:val="22"/>
        </w:rPr>
      </w:pPr>
      <w:r w:rsidRPr="0033302F">
        <w:rPr>
          <w:i/>
          <w:snapToGrid/>
          <w:sz w:val="22"/>
          <w:szCs w:val="22"/>
        </w:rPr>
        <w:t>(на основании расчета, представленного в составе заявки на участие в закупочной процедуре)</w:t>
      </w:r>
    </w:p>
    <w:p w:rsidR="00EC5EC5" w:rsidRPr="0033302F" w:rsidRDefault="00EC5EC5" w:rsidP="00EC5EC5">
      <w:pPr>
        <w:keepNext/>
        <w:spacing w:line="240" w:lineRule="auto"/>
        <w:ind w:firstLine="0"/>
        <w:rPr>
          <w:snapToGrid/>
          <w:sz w:val="22"/>
          <w:szCs w:val="22"/>
        </w:rPr>
      </w:pPr>
    </w:p>
    <w:p w:rsidR="00EC5EC5" w:rsidRPr="0033302F" w:rsidRDefault="00EC5EC5" w:rsidP="00EC5EC5">
      <w:pPr>
        <w:keepNext/>
        <w:jc w:val="right"/>
        <w:rPr>
          <w:snapToGrid/>
          <w:sz w:val="22"/>
          <w:szCs w:val="22"/>
        </w:rPr>
      </w:pPr>
      <w:r>
        <w:rPr>
          <w:snapToGrid/>
          <w:sz w:val="22"/>
          <w:szCs w:val="22"/>
        </w:rPr>
        <w:br w:type="page"/>
      </w:r>
      <w:r w:rsidRPr="0033302F">
        <w:rPr>
          <w:snapToGrid/>
          <w:sz w:val="22"/>
          <w:szCs w:val="22"/>
        </w:rPr>
        <w:lastRenderedPageBreak/>
        <w:t xml:space="preserve">Приложение № </w:t>
      </w:r>
      <w:r>
        <w:rPr>
          <w:snapToGrid/>
          <w:sz w:val="22"/>
          <w:szCs w:val="22"/>
        </w:rPr>
        <w:t xml:space="preserve">4 </w:t>
      </w:r>
      <w:r w:rsidRPr="0033302F">
        <w:rPr>
          <w:snapToGrid/>
          <w:sz w:val="22"/>
          <w:szCs w:val="22"/>
        </w:rPr>
        <w:t>к Договору № __________________________________</w:t>
      </w:r>
    </w:p>
    <w:p w:rsidR="00EC5EC5" w:rsidRPr="0033302F" w:rsidRDefault="00EC5EC5" w:rsidP="00EC5EC5">
      <w:pPr>
        <w:keepNext/>
        <w:spacing w:line="240" w:lineRule="auto"/>
        <w:ind w:firstLine="0"/>
        <w:jc w:val="right"/>
        <w:rPr>
          <w:b/>
          <w:snapToGrid/>
          <w:sz w:val="22"/>
          <w:szCs w:val="22"/>
        </w:rPr>
      </w:pPr>
    </w:p>
    <w:p w:rsidR="00EC5EC5" w:rsidRPr="0033302F" w:rsidRDefault="00EC5EC5" w:rsidP="00EC5EC5">
      <w:pPr>
        <w:keepNext/>
        <w:spacing w:line="240" w:lineRule="auto"/>
        <w:ind w:firstLine="0"/>
        <w:jc w:val="right"/>
        <w:rPr>
          <w:b/>
          <w:snapToGrid/>
          <w:sz w:val="22"/>
          <w:szCs w:val="22"/>
        </w:rPr>
      </w:pPr>
    </w:p>
    <w:p w:rsidR="00EC5EC5" w:rsidRPr="0033302F" w:rsidRDefault="00EC5EC5" w:rsidP="00EC5EC5">
      <w:pPr>
        <w:keepNext/>
        <w:spacing w:line="240" w:lineRule="auto"/>
        <w:ind w:firstLine="0"/>
        <w:jc w:val="right"/>
        <w:rPr>
          <w:b/>
          <w:snapToGrid/>
          <w:sz w:val="22"/>
          <w:szCs w:val="22"/>
        </w:rPr>
      </w:pPr>
    </w:p>
    <w:p w:rsidR="00EC5EC5" w:rsidRPr="0033302F" w:rsidRDefault="00EC5EC5" w:rsidP="00EC5EC5">
      <w:pPr>
        <w:keepNext/>
        <w:spacing w:line="240" w:lineRule="auto"/>
        <w:ind w:firstLine="0"/>
        <w:jc w:val="center"/>
        <w:rPr>
          <w:b/>
          <w:bCs/>
          <w:snapToGrid/>
          <w:sz w:val="22"/>
          <w:szCs w:val="22"/>
        </w:rPr>
      </w:pPr>
      <w:bookmarkStart w:id="3" w:name="_Toc404332478"/>
      <w:bookmarkStart w:id="4" w:name="_Toc436850413"/>
      <w:r w:rsidRPr="0033302F">
        <w:rPr>
          <w:b/>
          <w:snapToGrid/>
          <w:sz w:val="22"/>
          <w:szCs w:val="22"/>
        </w:rPr>
        <w:t>Правила страхования</w:t>
      </w:r>
      <w:bookmarkEnd w:id="3"/>
      <w:bookmarkEnd w:id="4"/>
    </w:p>
    <w:p w:rsidR="00EC5EC5" w:rsidRPr="0033302F" w:rsidRDefault="00EC5EC5" w:rsidP="00EC5EC5">
      <w:pPr>
        <w:keepNext/>
        <w:spacing w:line="240" w:lineRule="auto"/>
        <w:ind w:firstLine="0"/>
        <w:jc w:val="center"/>
        <w:rPr>
          <w:b/>
          <w:snapToGrid/>
          <w:sz w:val="22"/>
          <w:szCs w:val="22"/>
        </w:rPr>
      </w:pPr>
    </w:p>
    <w:p w:rsidR="00EC5EC5" w:rsidRPr="0033302F" w:rsidRDefault="00EC5EC5" w:rsidP="00EC5EC5">
      <w:pPr>
        <w:keepNext/>
        <w:spacing w:line="240" w:lineRule="auto"/>
        <w:ind w:firstLine="0"/>
        <w:jc w:val="center"/>
        <w:rPr>
          <w:b/>
          <w:snapToGrid/>
          <w:sz w:val="22"/>
          <w:szCs w:val="22"/>
        </w:rPr>
      </w:pPr>
    </w:p>
    <w:p w:rsidR="00EC5EC5" w:rsidRPr="00897C3C" w:rsidRDefault="00EC5EC5" w:rsidP="00EC5EC5">
      <w:pPr>
        <w:keepNext/>
        <w:spacing w:line="240" w:lineRule="auto"/>
        <w:ind w:firstLine="0"/>
        <w:jc w:val="center"/>
        <w:rPr>
          <w:i/>
          <w:snapToGrid/>
          <w:sz w:val="22"/>
          <w:szCs w:val="22"/>
        </w:rPr>
      </w:pPr>
      <w:r w:rsidRPr="00897C3C">
        <w:rPr>
          <w:i/>
          <w:snapToGrid/>
          <w:sz w:val="22"/>
          <w:szCs w:val="22"/>
        </w:rPr>
        <w:t>(представляются участником закупки)</w:t>
      </w:r>
    </w:p>
    <w:p w:rsidR="00EC5EC5" w:rsidRPr="0033302F" w:rsidRDefault="00EC5EC5" w:rsidP="00EC5EC5">
      <w:pPr>
        <w:keepNext/>
        <w:spacing w:line="240" w:lineRule="auto"/>
        <w:ind w:firstLine="0"/>
        <w:jc w:val="center"/>
        <w:rPr>
          <w:b/>
          <w:snapToGrid/>
          <w:sz w:val="22"/>
          <w:szCs w:val="22"/>
        </w:rPr>
      </w:pPr>
    </w:p>
    <w:p w:rsidR="00EC5EC5" w:rsidRPr="0033302F" w:rsidRDefault="00EC5EC5" w:rsidP="00EC5EC5">
      <w:pPr>
        <w:keepNext/>
        <w:spacing w:line="240" w:lineRule="auto"/>
        <w:ind w:firstLine="0"/>
        <w:jc w:val="center"/>
        <w:rPr>
          <w:b/>
          <w:snapToGrid/>
          <w:sz w:val="22"/>
          <w:szCs w:val="22"/>
        </w:rPr>
      </w:pPr>
    </w:p>
    <w:p w:rsidR="00EC5EC5" w:rsidRPr="0033302F" w:rsidRDefault="00EC5EC5" w:rsidP="00EC5EC5">
      <w:pPr>
        <w:keepNext/>
        <w:spacing w:line="240" w:lineRule="auto"/>
        <w:ind w:firstLine="0"/>
        <w:jc w:val="center"/>
        <w:rPr>
          <w:b/>
          <w:snapToGrid/>
          <w:sz w:val="22"/>
          <w:szCs w:val="22"/>
        </w:rPr>
      </w:pPr>
    </w:p>
    <w:p w:rsidR="00EC5EC5" w:rsidRPr="0033302F" w:rsidRDefault="00EC5EC5" w:rsidP="00EC5EC5">
      <w:pPr>
        <w:keepNext/>
        <w:spacing w:line="240" w:lineRule="auto"/>
        <w:ind w:firstLine="0"/>
        <w:jc w:val="center"/>
        <w:rPr>
          <w:b/>
          <w:snapToGrid/>
          <w:sz w:val="22"/>
          <w:szCs w:val="22"/>
        </w:rPr>
      </w:pPr>
    </w:p>
    <w:p w:rsidR="00EC5EC5" w:rsidRPr="0033302F" w:rsidRDefault="00EC5EC5" w:rsidP="00EC5EC5">
      <w:pPr>
        <w:keepNext/>
        <w:spacing w:line="240" w:lineRule="auto"/>
        <w:ind w:firstLine="0"/>
        <w:jc w:val="center"/>
        <w:rPr>
          <w:b/>
          <w:snapToGrid/>
          <w:sz w:val="22"/>
          <w:szCs w:val="22"/>
        </w:rPr>
      </w:pPr>
    </w:p>
    <w:p w:rsidR="00EC5EC5" w:rsidRPr="0033302F" w:rsidRDefault="00EC5EC5" w:rsidP="00EC5EC5">
      <w:pPr>
        <w:keepNext/>
        <w:spacing w:line="240" w:lineRule="auto"/>
        <w:ind w:firstLine="0"/>
        <w:jc w:val="center"/>
        <w:rPr>
          <w:b/>
          <w:snapToGrid/>
          <w:sz w:val="22"/>
          <w:szCs w:val="22"/>
        </w:rPr>
      </w:pPr>
    </w:p>
    <w:tbl>
      <w:tblPr>
        <w:tblW w:w="0" w:type="auto"/>
        <w:tblInd w:w="108" w:type="dxa"/>
        <w:tblLook w:val="01E0" w:firstRow="1" w:lastRow="1" w:firstColumn="1" w:lastColumn="1" w:noHBand="0" w:noVBand="0"/>
      </w:tblPr>
      <w:tblGrid>
        <w:gridCol w:w="5103"/>
        <w:gridCol w:w="5103"/>
      </w:tblGrid>
      <w:tr w:rsidR="00EC5EC5" w:rsidRPr="0033302F" w:rsidTr="008A50B0">
        <w:tc>
          <w:tcPr>
            <w:tcW w:w="5103" w:type="dxa"/>
          </w:tcPr>
          <w:p w:rsidR="00EC5EC5" w:rsidRPr="0033302F" w:rsidRDefault="00EC5EC5" w:rsidP="008A50B0">
            <w:pPr>
              <w:keepNext/>
              <w:spacing w:line="240" w:lineRule="auto"/>
              <w:ind w:firstLine="0"/>
              <w:rPr>
                <w:b/>
                <w:snapToGrid/>
                <w:sz w:val="22"/>
              </w:rPr>
            </w:pPr>
            <w:r w:rsidRPr="0033302F">
              <w:rPr>
                <w:b/>
                <w:snapToGrid/>
                <w:sz w:val="22"/>
              </w:rPr>
              <w:t>Страхователь:</w:t>
            </w:r>
          </w:p>
          <w:p w:rsidR="00EC5EC5" w:rsidRPr="0033302F" w:rsidRDefault="00EC5EC5" w:rsidP="008A50B0">
            <w:pPr>
              <w:keepNext/>
              <w:spacing w:line="240" w:lineRule="auto"/>
              <w:ind w:firstLine="0"/>
              <w:rPr>
                <w:b/>
                <w:snapToGrid/>
                <w:sz w:val="22"/>
              </w:rPr>
            </w:pPr>
            <w:r w:rsidRPr="0033302F">
              <w:rPr>
                <w:b/>
                <w:snapToGrid/>
                <w:sz w:val="22"/>
              </w:rPr>
              <w:t>АО «ЦМКБ «Алмаз»</w:t>
            </w:r>
          </w:p>
          <w:p w:rsidR="00EC5EC5" w:rsidRPr="0033302F" w:rsidRDefault="00EC5EC5" w:rsidP="008A50B0">
            <w:pPr>
              <w:keepNext/>
              <w:spacing w:line="240" w:lineRule="auto"/>
              <w:ind w:firstLine="0"/>
              <w:rPr>
                <w:b/>
                <w:snapToGrid/>
                <w:sz w:val="22"/>
              </w:rPr>
            </w:pPr>
          </w:p>
          <w:p w:rsidR="00EC5EC5" w:rsidRPr="0033302F" w:rsidRDefault="00EC5EC5" w:rsidP="008A50B0">
            <w:pPr>
              <w:keepNext/>
              <w:spacing w:line="240" w:lineRule="auto"/>
              <w:ind w:firstLine="0"/>
              <w:rPr>
                <w:b/>
                <w:snapToGrid/>
                <w:sz w:val="22"/>
              </w:rPr>
            </w:pPr>
            <w:r w:rsidRPr="0033302F">
              <w:rPr>
                <w:b/>
                <w:snapToGrid/>
                <w:sz w:val="22"/>
              </w:rPr>
              <w:t>______________________/______________</w:t>
            </w:r>
          </w:p>
          <w:p w:rsidR="00EC5EC5" w:rsidRPr="0033302F" w:rsidRDefault="00EC5EC5" w:rsidP="008A50B0">
            <w:pPr>
              <w:keepNext/>
              <w:spacing w:line="240" w:lineRule="auto"/>
              <w:ind w:firstLine="0"/>
              <w:rPr>
                <w:b/>
                <w:snapToGrid/>
                <w:sz w:val="22"/>
              </w:rPr>
            </w:pPr>
            <w:r w:rsidRPr="0033302F">
              <w:rPr>
                <w:b/>
                <w:snapToGrid/>
                <w:sz w:val="22"/>
              </w:rPr>
              <w:t>М.П.</w:t>
            </w:r>
          </w:p>
        </w:tc>
        <w:tc>
          <w:tcPr>
            <w:tcW w:w="5103" w:type="dxa"/>
          </w:tcPr>
          <w:p w:rsidR="00EC5EC5" w:rsidRPr="0033302F" w:rsidRDefault="00EC5EC5" w:rsidP="008A50B0">
            <w:pPr>
              <w:keepNext/>
              <w:spacing w:line="240" w:lineRule="auto"/>
              <w:ind w:firstLine="0"/>
              <w:rPr>
                <w:b/>
                <w:snapToGrid/>
                <w:sz w:val="22"/>
              </w:rPr>
            </w:pPr>
            <w:r w:rsidRPr="0033302F">
              <w:rPr>
                <w:b/>
                <w:snapToGrid/>
                <w:sz w:val="22"/>
              </w:rPr>
              <w:t>Страховщик:</w:t>
            </w:r>
          </w:p>
          <w:p w:rsidR="00EC5EC5" w:rsidRPr="0033302F" w:rsidRDefault="00EC5EC5" w:rsidP="008A50B0">
            <w:pPr>
              <w:keepNext/>
              <w:spacing w:line="240" w:lineRule="auto"/>
              <w:ind w:firstLine="0"/>
              <w:rPr>
                <w:b/>
                <w:snapToGrid/>
                <w:sz w:val="22"/>
              </w:rPr>
            </w:pPr>
          </w:p>
          <w:p w:rsidR="00EC5EC5" w:rsidRPr="0033302F" w:rsidRDefault="00EC5EC5" w:rsidP="008A50B0">
            <w:pPr>
              <w:keepNext/>
              <w:spacing w:line="240" w:lineRule="auto"/>
              <w:ind w:firstLine="0"/>
              <w:rPr>
                <w:b/>
                <w:snapToGrid/>
                <w:sz w:val="22"/>
              </w:rPr>
            </w:pPr>
          </w:p>
          <w:p w:rsidR="00EC5EC5" w:rsidRPr="0033302F" w:rsidRDefault="00EC5EC5" w:rsidP="008A50B0">
            <w:pPr>
              <w:keepNext/>
              <w:spacing w:line="240" w:lineRule="auto"/>
              <w:ind w:firstLine="0"/>
              <w:rPr>
                <w:b/>
                <w:snapToGrid/>
                <w:sz w:val="22"/>
              </w:rPr>
            </w:pPr>
          </w:p>
          <w:p w:rsidR="00EC5EC5" w:rsidRPr="0033302F" w:rsidRDefault="00EC5EC5" w:rsidP="008A50B0">
            <w:pPr>
              <w:keepNext/>
              <w:spacing w:line="240" w:lineRule="auto"/>
              <w:ind w:firstLine="0"/>
              <w:rPr>
                <w:b/>
                <w:snapToGrid/>
                <w:sz w:val="22"/>
              </w:rPr>
            </w:pPr>
            <w:r w:rsidRPr="0033302F">
              <w:rPr>
                <w:b/>
                <w:snapToGrid/>
                <w:sz w:val="22"/>
              </w:rPr>
              <w:t>________________________/______________</w:t>
            </w:r>
          </w:p>
          <w:p w:rsidR="00EC5EC5" w:rsidRPr="0033302F" w:rsidRDefault="00EC5EC5" w:rsidP="008A50B0">
            <w:pPr>
              <w:keepNext/>
              <w:spacing w:line="240" w:lineRule="auto"/>
              <w:ind w:firstLine="0"/>
              <w:rPr>
                <w:b/>
                <w:snapToGrid/>
                <w:sz w:val="22"/>
              </w:rPr>
            </w:pPr>
            <w:r w:rsidRPr="0033302F">
              <w:rPr>
                <w:b/>
                <w:snapToGrid/>
                <w:sz w:val="22"/>
              </w:rPr>
              <w:t>М.П.</w:t>
            </w:r>
          </w:p>
        </w:tc>
      </w:tr>
    </w:tbl>
    <w:p w:rsidR="00D86DB7" w:rsidRDefault="00D86DB7" w:rsidP="00EC5EC5">
      <w:pPr>
        <w:keepNext/>
        <w:spacing w:line="240" w:lineRule="auto"/>
        <w:ind w:firstLine="0"/>
        <w:rPr>
          <w:sz w:val="22"/>
          <w:szCs w:val="22"/>
          <w:lang w:eastAsia="en-US"/>
        </w:rPr>
      </w:pPr>
      <w:bookmarkStart w:id="5" w:name="_GoBack"/>
      <w:bookmarkEnd w:id="5"/>
    </w:p>
    <w:sectPr w:rsidR="00D86DB7" w:rsidSect="00C1496A">
      <w:footerReference w:type="default" r:id="rId9"/>
      <w:pgSz w:w="11906" w:h="16838"/>
      <w:pgMar w:top="709" w:right="850" w:bottom="851" w:left="851" w:header="708" w:footer="3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13" w:rsidRDefault="00440213" w:rsidP="007176E3">
      <w:pPr>
        <w:spacing w:line="240" w:lineRule="auto"/>
      </w:pPr>
      <w:r>
        <w:separator/>
      </w:r>
    </w:p>
  </w:endnote>
  <w:endnote w:type="continuationSeparator" w:id="0">
    <w:p w:rsidR="00440213" w:rsidRDefault="00440213" w:rsidP="00717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 Pro W3">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994019620"/>
      <w:docPartObj>
        <w:docPartGallery w:val="Page Numbers (Bottom of Page)"/>
        <w:docPartUnique/>
      </w:docPartObj>
    </w:sdtPr>
    <w:sdtEndPr/>
    <w:sdtContent>
      <w:p w:rsidR="00D86DB7" w:rsidRPr="00D86DB7" w:rsidRDefault="00D86DB7">
        <w:pPr>
          <w:pStyle w:val="ab"/>
          <w:jc w:val="center"/>
          <w:rPr>
            <w:sz w:val="22"/>
            <w:szCs w:val="22"/>
          </w:rPr>
        </w:pPr>
        <w:r w:rsidRPr="00D86DB7">
          <w:rPr>
            <w:sz w:val="22"/>
            <w:szCs w:val="22"/>
          </w:rPr>
          <w:fldChar w:fldCharType="begin"/>
        </w:r>
        <w:r w:rsidRPr="00D86DB7">
          <w:rPr>
            <w:sz w:val="22"/>
            <w:szCs w:val="22"/>
          </w:rPr>
          <w:instrText>PAGE   \* MERGEFORMAT</w:instrText>
        </w:r>
        <w:r w:rsidRPr="00D86DB7">
          <w:rPr>
            <w:sz w:val="22"/>
            <w:szCs w:val="22"/>
          </w:rPr>
          <w:fldChar w:fldCharType="separate"/>
        </w:r>
        <w:r w:rsidR="00C1496A">
          <w:rPr>
            <w:noProof/>
            <w:sz w:val="22"/>
            <w:szCs w:val="22"/>
          </w:rPr>
          <w:t>10</w:t>
        </w:r>
        <w:r w:rsidRPr="00D86DB7">
          <w:rPr>
            <w:sz w:val="22"/>
            <w:szCs w:val="22"/>
          </w:rPr>
          <w:fldChar w:fldCharType="end"/>
        </w:r>
      </w:p>
    </w:sdtContent>
  </w:sdt>
  <w:p w:rsidR="00D86DB7" w:rsidRPr="00D86DB7" w:rsidRDefault="00D86DB7">
    <w:pPr>
      <w:pStyle w:val="ab"/>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13" w:rsidRDefault="00440213" w:rsidP="007176E3">
      <w:pPr>
        <w:spacing w:line="240" w:lineRule="auto"/>
      </w:pPr>
      <w:r>
        <w:separator/>
      </w:r>
    </w:p>
  </w:footnote>
  <w:footnote w:type="continuationSeparator" w:id="0">
    <w:p w:rsidR="00440213" w:rsidRDefault="00440213" w:rsidP="007176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E23068"/>
    <w:multiLevelType w:val="hybridMultilevel"/>
    <w:tmpl w:val="A97C88E8"/>
    <w:lvl w:ilvl="0" w:tplc="C530394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F6024"/>
    <w:multiLevelType w:val="hybridMultilevel"/>
    <w:tmpl w:val="7258270E"/>
    <w:lvl w:ilvl="0" w:tplc="05EEBB7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0"/>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1"/>
  </w:num>
  <w:num w:numId="2">
    <w:abstractNumId w:val="3"/>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CE"/>
    <w:rsid w:val="0000784A"/>
    <w:rsid w:val="00024CF6"/>
    <w:rsid w:val="0006789A"/>
    <w:rsid w:val="00067A53"/>
    <w:rsid w:val="00085E4B"/>
    <w:rsid w:val="00100BA8"/>
    <w:rsid w:val="00107C17"/>
    <w:rsid w:val="00115DCF"/>
    <w:rsid w:val="0016130C"/>
    <w:rsid w:val="00204D78"/>
    <w:rsid w:val="002D0CB6"/>
    <w:rsid w:val="002D6960"/>
    <w:rsid w:val="00322F02"/>
    <w:rsid w:val="003475EB"/>
    <w:rsid w:val="00361420"/>
    <w:rsid w:val="003A67FB"/>
    <w:rsid w:val="003B419C"/>
    <w:rsid w:val="003B72EA"/>
    <w:rsid w:val="003C2880"/>
    <w:rsid w:val="003D557D"/>
    <w:rsid w:val="003D5C69"/>
    <w:rsid w:val="003E3CA2"/>
    <w:rsid w:val="003F799B"/>
    <w:rsid w:val="004339DF"/>
    <w:rsid w:val="00440213"/>
    <w:rsid w:val="004976CD"/>
    <w:rsid w:val="005203C0"/>
    <w:rsid w:val="00523EE7"/>
    <w:rsid w:val="00595DD4"/>
    <w:rsid w:val="00596C70"/>
    <w:rsid w:val="005E65E8"/>
    <w:rsid w:val="0061221B"/>
    <w:rsid w:val="00650BA2"/>
    <w:rsid w:val="006A6DB2"/>
    <w:rsid w:val="006A7820"/>
    <w:rsid w:val="006C0D89"/>
    <w:rsid w:val="00711E3F"/>
    <w:rsid w:val="007176E3"/>
    <w:rsid w:val="007866DB"/>
    <w:rsid w:val="00821820"/>
    <w:rsid w:val="00825244"/>
    <w:rsid w:val="008B2F05"/>
    <w:rsid w:val="008C52A7"/>
    <w:rsid w:val="008D5797"/>
    <w:rsid w:val="008F0718"/>
    <w:rsid w:val="0097577B"/>
    <w:rsid w:val="009E0414"/>
    <w:rsid w:val="00A56303"/>
    <w:rsid w:val="00AB7CAB"/>
    <w:rsid w:val="00B25EE7"/>
    <w:rsid w:val="00B31594"/>
    <w:rsid w:val="00B35B17"/>
    <w:rsid w:val="00B71249"/>
    <w:rsid w:val="00BC07D1"/>
    <w:rsid w:val="00BF4D4D"/>
    <w:rsid w:val="00C00BE6"/>
    <w:rsid w:val="00C1496A"/>
    <w:rsid w:val="00C177E6"/>
    <w:rsid w:val="00C50D83"/>
    <w:rsid w:val="00C61AA4"/>
    <w:rsid w:val="00C67293"/>
    <w:rsid w:val="00CB3FFD"/>
    <w:rsid w:val="00D25907"/>
    <w:rsid w:val="00D7766F"/>
    <w:rsid w:val="00D86DB7"/>
    <w:rsid w:val="00DB0DB9"/>
    <w:rsid w:val="00DB7FCE"/>
    <w:rsid w:val="00DC4CD0"/>
    <w:rsid w:val="00DD00B2"/>
    <w:rsid w:val="00E33B92"/>
    <w:rsid w:val="00EC5EC5"/>
    <w:rsid w:val="00EF04CC"/>
    <w:rsid w:val="00F01433"/>
    <w:rsid w:val="00F05A2F"/>
    <w:rsid w:val="00F371AA"/>
    <w:rsid w:val="00F5191D"/>
    <w:rsid w:val="00FE3EB6"/>
    <w:rsid w:val="00FF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6855"/>
  <w15:docId w15:val="{92B03722-2640-4A12-A849-FE6022B1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176E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1"/>
    <w:uiPriority w:val="99"/>
    <w:qFormat/>
    <w:rsid w:val="007176E3"/>
    <w:pPr>
      <w:keepNext/>
      <w:keepLines/>
      <w:pageBreakBefore/>
      <w:numPr>
        <w:numId w:val="2"/>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1"/>
    <w:uiPriority w:val="99"/>
    <w:qFormat/>
    <w:rsid w:val="007176E3"/>
    <w:pPr>
      <w:keepNext/>
      <w:numPr>
        <w:ilvl w:val="1"/>
        <w:numId w:val="2"/>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0"/>
    <w:rsid w:val="007176E3"/>
    <w:rPr>
      <w:rFonts w:ascii="Arial" w:eastAsia="Times New Roman" w:hAnsi="Arial" w:cs="Times New Roman"/>
      <w:b/>
      <w:kern w:val="28"/>
      <w:sz w:val="40"/>
      <w:szCs w:val="20"/>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7176E3"/>
    <w:rPr>
      <w:rFonts w:ascii="Times New Roman" w:eastAsia="Times New Roman" w:hAnsi="Times New Roman" w:cs="Times New Roman"/>
      <w:b/>
      <w:snapToGrid w:val="0"/>
      <w:sz w:val="32"/>
      <w:szCs w:val="20"/>
      <w:lang w:eastAsia="ru-RU"/>
    </w:rPr>
  </w:style>
  <w:style w:type="character" w:styleId="a6">
    <w:name w:val="footnote reference"/>
    <w:uiPriority w:val="99"/>
    <w:rsid w:val="007176E3"/>
    <w:rPr>
      <w:vertAlign w:val="superscript"/>
    </w:rPr>
  </w:style>
  <w:style w:type="paragraph" w:styleId="a7">
    <w:name w:val="footnote text"/>
    <w:aliases w:val=" Знак,Знак"/>
    <w:basedOn w:val="a2"/>
    <w:link w:val="a8"/>
    <w:uiPriority w:val="99"/>
    <w:rsid w:val="007176E3"/>
    <w:pPr>
      <w:spacing w:line="240" w:lineRule="auto"/>
    </w:pPr>
    <w:rPr>
      <w:sz w:val="20"/>
    </w:rPr>
  </w:style>
  <w:style w:type="character" w:customStyle="1" w:styleId="a8">
    <w:name w:val="Текст сноски Знак"/>
    <w:aliases w:val=" Знак Знак,Знак Знак"/>
    <w:basedOn w:val="a3"/>
    <w:link w:val="a7"/>
    <w:uiPriority w:val="99"/>
    <w:rsid w:val="007176E3"/>
    <w:rPr>
      <w:rFonts w:ascii="Times New Roman" w:eastAsia="Times New Roman" w:hAnsi="Times New Roman" w:cs="Times New Roman"/>
      <w:snapToGrid w:val="0"/>
      <w:sz w:val="20"/>
      <w:szCs w:val="20"/>
      <w:lang w:eastAsia="ru-RU"/>
    </w:rPr>
  </w:style>
  <w:style w:type="paragraph" w:styleId="a9">
    <w:name w:val="header"/>
    <w:basedOn w:val="a2"/>
    <w:link w:val="aa"/>
    <w:uiPriority w:val="99"/>
    <w:unhideWhenUsed/>
    <w:rsid w:val="007176E3"/>
    <w:pPr>
      <w:tabs>
        <w:tab w:val="center" w:pos="4677"/>
        <w:tab w:val="right" w:pos="9355"/>
      </w:tabs>
      <w:spacing w:line="240" w:lineRule="auto"/>
    </w:pPr>
  </w:style>
  <w:style w:type="character" w:customStyle="1" w:styleId="aa">
    <w:name w:val="Верхний колонтитул Знак"/>
    <w:basedOn w:val="a3"/>
    <w:link w:val="a9"/>
    <w:uiPriority w:val="99"/>
    <w:rsid w:val="007176E3"/>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7176E3"/>
    <w:pPr>
      <w:tabs>
        <w:tab w:val="center" w:pos="4677"/>
        <w:tab w:val="right" w:pos="9355"/>
      </w:tabs>
      <w:spacing w:line="240" w:lineRule="auto"/>
    </w:pPr>
  </w:style>
  <w:style w:type="character" w:customStyle="1" w:styleId="ac">
    <w:name w:val="Нижний колонтитул Знак"/>
    <w:basedOn w:val="a3"/>
    <w:link w:val="ab"/>
    <w:uiPriority w:val="99"/>
    <w:rsid w:val="007176E3"/>
    <w:rPr>
      <w:rFonts w:ascii="Times New Roman" w:eastAsia="Times New Roman" w:hAnsi="Times New Roman" w:cs="Times New Roman"/>
      <w:snapToGrid w:val="0"/>
      <w:sz w:val="28"/>
      <w:szCs w:val="20"/>
      <w:lang w:eastAsia="ru-RU"/>
    </w:rPr>
  </w:style>
  <w:style w:type="paragraph" w:customStyle="1" w:styleId="12">
    <w:name w:val="Обычный1"/>
    <w:rsid w:val="007176E3"/>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a">
    <w:name w:val="Пункт"/>
    <w:basedOn w:val="a2"/>
    <w:rsid w:val="007176E3"/>
    <w:pPr>
      <w:numPr>
        <w:ilvl w:val="2"/>
        <w:numId w:val="2"/>
      </w:numPr>
    </w:pPr>
  </w:style>
  <w:style w:type="paragraph" w:customStyle="1" w:styleId="a0">
    <w:name w:val="Подпункт"/>
    <w:basedOn w:val="a"/>
    <w:rsid w:val="007176E3"/>
    <w:pPr>
      <w:numPr>
        <w:ilvl w:val="3"/>
      </w:numPr>
    </w:pPr>
  </w:style>
  <w:style w:type="paragraph" w:customStyle="1" w:styleId="a1">
    <w:name w:val="Подподпункт"/>
    <w:basedOn w:val="a0"/>
    <w:rsid w:val="007176E3"/>
    <w:pPr>
      <w:numPr>
        <w:ilvl w:val="4"/>
      </w:numPr>
    </w:pPr>
  </w:style>
  <w:style w:type="numbering" w:customStyle="1" w:styleId="1111112">
    <w:name w:val="1 / 1.1 / 1.1.12"/>
    <w:basedOn w:val="a5"/>
    <w:next w:val="111111"/>
    <w:rsid w:val="007176E3"/>
    <w:pPr>
      <w:numPr>
        <w:numId w:val="3"/>
      </w:numPr>
    </w:pPr>
  </w:style>
  <w:style w:type="numbering" w:styleId="111111">
    <w:name w:val="Outline List 2"/>
    <w:basedOn w:val="a5"/>
    <w:uiPriority w:val="99"/>
    <w:semiHidden/>
    <w:unhideWhenUsed/>
    <w:rsid w:val="007176E3"/>
  </w:style>
  <w:style w:type="paragraph" w:styleId="ad">
    <w:name w:val="Balloon Text"/>
    <w:basedOn w:val="a2"/>
    <w:link w:val="ae"/>
    <w:uiPriority w:val="99"/>
    <w:semiHidden/>
    <w:unhideWhenUsed/>
    <w:rsid w:val="007176E3"/>
    <w:pPr>
      <w:spacing w:line="240" w:lineRule="auto"/>
    </w:pPr>
    <w:rPr>
      <w:rFonts w:ascii="Tahoma" w:hAnsi="Tahoma" w:cs="Tahoma"/>
      <w:sz w:val="16"/>
      <w:szCs w:val="16"/>
    </w:rPr>
  </w:style>
  <w:style w:type="character" w:customStyle="1" w:styleId="ae">
    <w:name w:val="Текст выноски Знак"/>
    <w:basedOn w:val="a3"/>
    <w:link w:val="ad"/>
    <w:uiPriority w:val="99"/>
    <w:semiHidden/>
    <w:rsid w:val="007176E3"/>
    <w:rPr>
      <w:rFonts w:ascii="Tahoma" w:eastAsia="Times New Roman" w:hAnsi="Tahoma" w:cs="Tahoma"/>
      <w:snapToGrid w:val="0"/>
      <w:sz w:val="16"/>
      <w:szCs w:val="16"/>
      <w:lang w:eastAsia="ru-RU"/>
    </w:rPr>
  </w:style>
  <w:style w:type="paragraph" w:customStyle="1" w:styleId="Style8">
    <w:name w:val="Style8"/>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paragraph" w:customStyle="1" w:styleId="Style11">
    <w:name w:val="Style11"/>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character" w:customStyle="1" w:styleId="FontStyle25">
    <w:name w:val="Font Style25"/>
    <w:basedOn w:val="a3"/>
    <w:uiPriority w:val="99"/>
    <w:rsid w:val="007176E3"/>
    <w:rPr>
      <w:rFonts w:ascii="Times New Roman" w:hAnsi="Times New Roman" w:cs="Times New Roman"/>
      <w:color w:val="000000"/>
      <w:sz w:val="26"/>
      <w:szCs w:val="26"/>
    </w:rPr>
  </w:style>
  <w:style w:type="paragraph" w:styleId="22">
    <w:name w:val="Body Text Indent 2"/>
    <w:basedOn w:val="a2"/>
    <w:link w:val="23"/>
    <w:unhideWhenUsed/>
    <w:rsid w:val="009E0414"/>
    <w:pPr>
      <w:spacing w:after="120" w:line="480" w:lineRule="auto"/>
      <w:ind w:left="283"/>
    </w:pPr>
  </w:style>
  <w:style w:type="character" w:customStyle="1" w:styleId="23">
    <w:name w:val="Основной текст с отступом 2 Знак"/>
    <w:basedOn w:val="a3"/>
    <w:link w:val="22"/>
    <w:rsid w:val="009E0414"/>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9E0414"/>
    <w:pPr>
      <w:numPr>
        <w:ilvl w:val="3"/>
      </w:numPr>
      <w:tabs>
        <w:tab w:val="num" w:pos="360"/>
        <w:tab w:val="num" w:pos="1134"/>
        <w:tab w:val="num" w:pos="1701"/>
      </w:tabs>
      <w:ind w:left="1701" w:hanging="1134"/>
    </w:pPr>
  </w:style>
  <w:style w:type="paragraph" w:customStyle="1" w:styleId="3">
    <w:name w:val="_нумер_3_ур"/>
    <w:basedOn w:val="2"/>
    <w:qFormat/>
    <w:rsid w:val="009E0414"/>
    <w:pPr>
      <w:numPr>
        <w:ilvl w:val="2"/>
      </w:numPr>
      <w:tabs>
        <w:tab w:val="num" w:pos="360"/>
        <w:tab w:val="num" w:pos="1134"/>
      </w:tabs>
      <w:ind w:left="1134" w:hanging="1134"/>
    </w:pPr>
  </w:style>
  <w:style w:type="paragraph" w:customStyle="1" w:styleId="2">
    <w:name w:val="_нумер_2_ур"/>
    <w:basedOn w:val="a2"/>
    <w:uiPriority w:val="99"/>
    <w:rsid w:val="009E0414"/>
    <w:pPr>
      <w:numPr>
        <w:ilvl w:val="1"/>
        <w:numId w:val="4"/>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2"/>
    <w:rsid w:val="009E0414"/>
    <w:pPr>
      <w:keepNext/>
      <w:numPr>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f">
    <w:name w:val="Subtitle"/>
    <w:basedOn w:val="a2"/>
    <w:link w:val="af0"/>
    <w:uiPriority w:val="99"/>
    <w:qFormat/>
    <w:rsid w:val="009E0414"/>
    <w:pPr>
      <w:spacing w:line="240" w:lineRule="auto"/>
      <w:ind w:firstLine="0"/>
      <w:jc w:val="center"/>
    </w:pPr>
    <w:rPr>
      <w:snapToGrid/>
    </w:rPr>
  </w:style>
  <w:style w:type="character" w:customStyle="1" w:styleId="af0">
    <w:name w:val="Подзаголовок Знак"/>
    <w:basedOn w:val="a3"/>
    <w:link w:val="af"/>
    <w:uiPriority w:val="99"/>
    <w:rsid w:val="009E0414"/>
    <w:rPr>
      <w:rFonts w:ascii="Times New Roman" w:eastAsia="Times New Roman" w:hAnsi="Times New Roman" w:cs="Times New Roman"/>
      <w:sz w:val="28"/>
      <w:szCs w:val="20"/>
      <w:lang w:eastAsia="ru-RU"/>
    </w:rPr>
  </w:style>
  <w:style w:type="paragraph" w:customStyle="1" w:styleId="pc">
    <w:name w:val="pc"/>
    <w:basedOn w:val="a2"/>
    <w:uiPriority w:val="99"/>
    <w:rsid w:val="009E0414"/>
    <w:pPr>
      <w:spacing w:before="100" w:beforeAutospacing="1" w:after="100" w:afterAutospacing="1" w:line="240" w:lineRule="auto"/>
      <w:ind w:firstLine="0"/>
      <w:jc w:val="left"/>
    </w:pPr>
    <w:rPr>
      <w:snapToGrid/>
      <w:sz w:val="24"/>
      <w:szCs w:val="24"/>
    </w:rPr>
  </w:style>
  <w:style w:type="paragraph" w:customStyle="1" w:styleId="NoSpacing3">
    <w:name w:val="No Spacing3"/>
    <w:link w:val="NoSpacingChar1"/>
    <w:uiPriority w:val="99"/>
    <w:rsid w:val="009E0414"/>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E0414"/>
    <w:rPr>
      <w:rFonts w:ascii="Calibri" w:eastAsia="Times New Roman" w:hAnsi="Calibri" w:cs="Times New Roman"/>
    </w:rPr>
  </w:style>
  <w:style w:type="paragraph" w:styleId="af1">
    <w:name w:val="Body Text"/>
    <w:basedOn w:val="a2"/>
    <w:link w:val="af2"/>
    <w:uiPriority w:val="99"/>
    <w:semiHidden/>
    <w:unhideWhenUsed/>
    <w:rsid w:val="003E3CA2"/>
    <w:pPr>
      <w:spacing w:after="120"/>
    </w:pPr>
  </w:style>
  <w:style w:type="character" w:customStyle="1" w:styleId="af2">
    <w:name w:val="Основной текст Знак"/>
    <w:basedOn w:val="a3"/>
    <w:link w:val="af1"/>
    <w:uiPriority w:val="99"/>
    <w:semiHidden/>
    <w:rsid w:val="003E3CA2"/>
    <w:rPr>
      <w:rFonts w:ascii="Times New Roman" w:eastAsia="Times New Roman" w:hAnsi="Times New Roman" w:cs="Times New Roman"/>
      <w:snapToGrid w:val="0"/>
      <w:sz w:val="28"/>
      <w:szCs w:val="20"/>
      <w:lang w:eastAsia="ru-RU"/>
    </w:rPr>
  </w:style>
  <w:style w:type="paragraph" w:customStyle="1" w:styleId="ConsPlusNormal">
    <w:name w:val="ConsPlusNormal"/>
    <w:rsid w:val="003E3C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Без интервала1"/>
    <w:next w:val="af3"/>
    <w:uiPriority w:val="1"/>
    <w:qFormat/>
    <w:rsid w:val="003E3CA2"/>
    <w:pPr>
      <w:spacing w:after="0" w:line="240" w:lineRule="auto"/>
    </w:pPr>
    <w:rPr>
      <w:rFonts w:ascii="Calibri" w:eastAsia="Calibri" w:hAnsi="Calibri" w:cs="Times New Roman"/>
    </w:rPr>
  </w:style>
  <w:style w:type="paragraph" w:styleId="af3">
    <w:name w:val="No Spacing"/>
    <w:qFormat/>
    <w:rsid w:val="003E3CA2"/>
    <w:pPr>
      <w:spacing w:after="0" w:line="240" w:lineRule="auto"/>
      <w:ind w:firstLine="567"/>
      <w:jc w:val="both"/>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F76F30BD85011A3779D611C88B05A2CC55F7C4FA1C9D21D14453A3934B94E44AF5E180623977Dt6l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F82F4-23DF-42DA-B017-34BE675F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11</Pages>
  <Words>5026</Words>
  <Characters>28654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52</cp:revision>
  <cp:lastPrinted>2020-12-27T18:21:00Z</cp:lastPrinted>
  <dcterms:created xsi:type="dcterms:W3CDTF">2020-06-02T15:28:00Z</dcterms:created>
  <dcterms:modified xsi:type="dcterms:W3CDTF">2021-03-04T07:55:00Z</dcterms:modified>
</cp:coreProperties>
</file>